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F55C3" w14:textId="77777777" w:rsidR="00E553D8" w:rsidRPr="00C17F91" w:rsidRDefault="00C17F91" w:rsidP="005C1634">
      <w:pPr>
        <w:outlineLvl w:val="0"/>
        <w:rPr>
          <w:rFonts w:cs="Times New Roman"/>
          <w:color w:val="7F7F7F" w:themeColor="text1" w:themeTint="80"/>
          <w:sz w:val="16"/>
          <w:lang w:val="id-ID"/>
        </w:rPr>
      </w:pPr>
      <w:r>
        <w:rPr>
          <w:rFonts w:cs="Times New Roman"/>
          <w:color w:val="7F7F7F" w:themeColor="text1" w:themeTint="80"/>
          <w:sz w:val="16"/>
          <w:lang w:val="id-ID"/>
        </w:rPr>
        <w:t>Article</w:t>
      </w:r>
    </w:p>
    <w:p w14:paraId="1DFA085D" w14:textId="77777777" w:rsidR="006C6441" w:rsidRDefault="006C6441" w:rsidP="00B516DC">
      <w:pPr>
        <w:pStyle w:val="Title"/>
        <w:ind w:right="424"/>
        <w:rPr>
          <w:b/>
          <w:sz w:val="40"/>
          <w:szCs w:val="40"/>
          <w:lang w:val="id-ID"/>
        </w:rPr>
        <w:sectPr w:rsidR="006C6441" w:rsidSect="00F6072B">
          <w:headerReference w:type="even" r:id="rId9"/>
          <w:headerReference w:type="default" r:id="rId10"/>
          <w:footerReference w:type="even" r:id="rId11"/>
          <w:footerReference w:type="default" r:id="rId12"/>
          <w:headerReference w:type="first" r:id="rId13"/>
          <w:footerReference w:type="first" r:id="rId14"/>
          <w:type w:val="continuous"/>
          <w:pgSz w:w="11906" w:h="16838"/>
          <w:pgMar w:top="1560" w:right="1440" w:bottom="1440" w:left="1440" w:header="708" w:footer="708" w:gutter="0"/>
          <w:cols w:num="2" w:space="282"/>
          <w:titlePg/>
          <w:docGrid w:linePitch="360"/>
        </w:sectPr>
      </w:pPr>
    </w:p>
    <w:p w14:paraId="06E27278" w14:textId="20EE9D7C" w:rsidR="00EF7DC7" w:rsidRDefault="005356CB" w:rsidP="0053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color w:val="202124"/>
          <w:sz w:val="40"/>
          <w:szCs w:val="40"/>
          <w:lang w:val="en"/>
        </w:rPr>
      </w:pPr>
      <w:r w:rsidRPr="005356CB">
        <w:rPr>
          <w:b/>
          <w:color w:val="202124"/>
          <w:sz w:val="40"/>
          <w:szCs w:val="40"/>
          <w:lang w:val="en"/>
        </w:rPr>
        <w:lastRenderedPageBreak/>
        <w:t xml:space="preserve">THE RELATIONSHIP BETWEEN MOTHER'S TRUST IN BABY MASSAGE PERFORMED BY A SHAMAN </w:t>
      </w:r>
      <w:r>
        <w:rPr>
          <w:b/>
          <w:color w:val="202124"/>
          <w:sz w:val="40"/>
          <w:szCs w:val="40"/>
          <w:lang w:val="en"/>
        </w:rPr>
        <w:t>WITH</w:t>
      </w:r>
      <w:r w:rsidRPr="005356CB">
        <w:rPr>
          <w:b/>
          <w:color w:val="202124"/>
          <w:sz w:val="40"/>
          <w:szCs w:val="40"/>
          <w:lang w:val="en"/>
        </w:rPr>
        <w:t xml:space="preserve"> THE GIVING OF COMPLEMENTARY THERAPY</w:t>
      </w:r>
    </w:p>
    <w:p w14:paraId="12390ECC" w14:textId="77777777" w:rsidR="005356CB" w:rsidRPr="00EF7DC7" w:rsidRDefault="005356CB" w:rsidP="005356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color w:val="202124"/>
          <w:sz w:val="40"/>
          <w:szCs w:val="40"/>
        </w:rPr>
      </w:pPr>
    </w:p>
    <w:p w14:paraId="7B1C1C7A" w14:textId="056EBC08" w:rsidR="00EF7DC7" w:rsidRPr="006B36AD" w:rsidRDefault="00EF7DC7" w:rsidP="00EF7DC7">
      <w:pPr>
        <w:tabs>
          <w:tab w:val="left" w:pos="0"/>
        </w:tabs>
        <w:jc w:val="left"/>
        <w:rPr>
          <w:rFonts w:asciiTheme="majorBidi" w:hAnsiTheme="majorBidi" w:cstheme="majorBidi"/>
          <w:vertAlign w:val="superscript"/>
        </w:rPr>
      </w:pPr>
      <w:r w:rsidRPr="007903A9">
        <w:rPr>
          <w:rFonts w:asciiTheme="majorBidi" w:hAnsiTheme="majorBidi" w:cstheme="majorBidi"/>
          <w:lang w:val="id-ID"/>
        </w:rPr>
        <w:t>Heny Noor Wijayanti</w:t>
      </w:r>
      <w:r w:rsidR="005C06FC">
        <w:rPr>
          <w:rFonts w:asciiTheme="majorBidi" w:hAnsiTheme="majorBidi" w:cstheme="majorBidi"/>
          <w:vertAlign w:val="superscript"/>
        </w:rPr>
        <w:t>1</w:t>
      </w:r>
      <w:r>
        <w:rPr>
          <w:rFonts w:asciiTheme="majorBidi" w:hAnsiTheme="majorBidi" w:cstheme="majorBidi"/>
        </w:rPr>
        <w:t xml:space="preserve">, </w:t>
      </w:r>
      <w:r w:rsidR="005356CB">
        <w:rPr>
          <w:rFonts w:asciiTheme="majorBidi" w:hAnsiTheme="majorBidi" w:cstheme="majorBidi"/>
        </w:rPr>
        <w:t>Almira Gitta Novika</w:t>
      </w:r>
      <w:r w:rsidR="005356CB" w:rsidRPr="005356CB">
        <w:rPr>
          <w:rFonts w:asciiTheme="majorBidi" w:hAnsiTheme="majorBidi" w:cstheme="majorBidi"/>
          <w:vertAlign w:val="superscript"/>
        </w:rPr>
        <w:t>2</w:t>
      </w:r>
      <w:r w:rsidR="005356CB">
        <w:rPr>
          <w:rFonts w:asciiTheme="majorBidi" w:hAnsiTheme="majorBidi" w:cstheme="majorBidi"/>
        </w:rPr>
        <w:t>, Adinda Cahaya Lestari</w:t>
      </w:r>
      <w:r w:rsidR="005356CB" w:rsidRPr="005356CB">
        <w:rPr>
          <w:rFonts w:asciiTheme="majorBidi" w:hAnsiTheme="majorBidi" w:cstheme="majorBidi"/>
          <w:vertAlign w:val="superscript"/>
        </w:rPr>
        <w:t>3</w:t>
      </w:r>
    </w:p>
    <w:p w14:paraId="007D6790" w14:textId="5F4379C2" w:rsidR="00EF7DC7" w:rsidRDefault="005C06FC" w:rsidP="00EF7DC7">
      <w:pPr>
        <w:tabs>
          <w:tab w:val="left" w:pos="0"/>
        </w:tabs>
        <w:jc w:val="left"/>
        <w:rPr>
          <w:rFonts w:asciiTheme="majorBidi" w:hAnsiTheme="majorBidi" w:cstheme="majorBidi"/>
          <w:i/>
          <w:iCs/>
          <w:szCs w:val="18"/>
        </w:rPr>
      </w:pPr>
      <w:r>
        <w:rPr>
          <w:rFonts w:asciiTheme="majorBidi" w:hAnsiTheme="majorBidi" w:cstheme="majorBidi"/>
          <w:i/>
          <w:iCs/>
          <w:szCs w:val="18"/>
          <w:vertAlign w:val="superscript"/>
        </w:rPr>
        <w:t>1</w:t>
      </w:r>
      <w:r>
        <w:rPr>
          <w:rFonts w:asciiTheme="majorBidi" w:hAnsiTheme="majorBidi" w:cstheme="majorBidi"/>
          <w:i/>
          <w:iCs/>
          <w:szCs w:val="18"/>
        </w:rPr>
        <w:t xml:space="preserve">Midwifery Departement, Respati </w:t>
      </w:r>
      <w:r w:rsidR="00EF7DC7" w:rsidRPr="00EF7DC7">
        <w:rPr>
          <w:rFonts w:asciiTheme="majorBidi" w:hAnsiTheme="majorBidi" w:cstheme="majorBidi"/>
          <w:i/>
          <w:iCs/>
          <w:szCs w:val="18"/>
          <w:lang w:val="id-ID"/>
        </w:rPr>
        <w:t>Universit</w:t>
      </w:r>
      <w:r>
        <w:rPr>
          <w:rFonts w:asciiTheme="majorBidi" w:hAnsiTheme="majorBidi" w:cstheme="majorBidi"/>
          <w:i/>
          <w:iCs/>
          <w:szCs w:val="18"/>
        </w:rPr>
        <w:t>y</w:t>
      </w:r>
      <w:r w:rsidR="00EF7DC7" w:rsidRPr="00EF7DC7">
        <w:rPr>
          <w:rFonts w:asciiTheme="majorBidi" w:hAnsiTheme="majorBidi" w:cstheme="majorBidi"/>
          <w:i/>
          <w:iCs/>
          <w:szCs w:val="18"/>
          <w:lang w:val="id-ID"/>
        </w:rPr>
        <w:t xml:space="preserve"> Yogyakarta</w:t>
      </w:r>
      <w:r>
        <w:rPr>
          <w:rFonts w:asciiTheme="majorBidi" w:hAnsiTheme="majorBidi" w:cstheme="majorBidi"/>
          <w:i/>
          <w:iCs/>
          <w:szCs w:val="18"/>
        </w:rPr>
        <w:t>, Yogyakarta Indonesia</w:t>
      </w:r>
    </w:p>
    <w:p w14:paraId="34696C4C" w14:textId="17FE0AAC" w:rsidR="005C06FC" w:rsidRDefault="005C06FC" w:rsidP="005C06FC">
      <w:pPr>
        <w:tabs>
          <w:tab w:val="left" w:pos="0"/>
        </w:tabs>
        <w:jc w:val="left"/>
        <w:rPr>
          <w:rFonts w:asciiTheme="majorBidi" w:hAnsiTheme="majorBidi" w:cstheme="majorBidi"/>
          <w:i/>
          <w:iCs/>
          <w:szCs w:val="18"/>
        </w:rPr>
      </w:pPr>
      <w:r>
        <w:rPr>
          <w:rFonts w:asciiTheme="majorBidi" w:hAnsiTheme="majorBidi" w:cstheme="majorBidi"/>
          <w:i/>
          <w:iCs/>
          <w:szCs w:val="18"/>
          <w:vertAlign w:val="superscript"/>
        </w:rPr>
        <w:t>2</w:t>
      </w:r>
      <w:r>
        <w:rPr>
          <w:rFonts w:asciiTheme="majorBidi" w:hAnsiTheme="majorBidi" w:cstheme="majorBidi"/>
          <w:i/>
          <w:iCs/>
          <w:szCs w:val="18"/>
        </w:rPr>
        <w:t xml:space="preserve">Midwifery Departement, Respati </w:t>
      </w:r>
      <w:r w:rsidRPr="00EF7DC7">
        <w:rPr>
          <w:rFonts w:asciiTheme="majorBidi" w:hAnsiTheme="majorBidi" w:cstheme="majorBidi"/>
          <w:i/>
          <w:iCs/>
          <w:szCs w:val="18"/>
          <w:lang w:val="id-ID"/>
        </w:rPr>
        <w:t>Universit</w:t>
      </w:r>
      <w:r>
        <w:rPr>
          <w:rFonts w:asciiTheme="majorBidi" w:hAnsiTheme="majorBidi" w:cstheme="majorBidi"/>
          <w:i/>
          <w:iCs/>
          <w:szCs w:val="18"/>
        </w:rPr>
        <w:t>y</w:t>
      </w:r>
      <w:r w:rsidRPr="00EF7DC7">
        <w:rPr>
          <w:rFonts w:asciiTheme="majorBidi" w:hAnsiTheme="majorBidi" w:cstheme="majorBidi"/>
          <w:i/>
          <w:iCs/>
          <w:szCs w:val="18"/>
          <w:lang w:val="id-ID"/>
        </w:rPr>
        <w:t xml:space="preserve"> Yogyakarta</w:t>
      </w:r>
      <w:r>
        <w:rPr>
          <w:rFonts w:asciiTheme="majorBidi" w:hAnsiTheme="majorBidi" w:cstheme="majorBidi"/>
          <w:i/>
          <w:iCs/>
          <w:szCs w:val="18"/>
        </w:rPr>
        <w:t>, Yogyakarta Indonesia</w:t>
      </w:r>
    </w:p>
    <w:p w14:paraId="003D13B9" w14:textId="6AAB8B56" w:rsidR="005356CB" w:rsidRDefault="005356CB" w:rsidP="005356CB">
      <w:pPr>
        <w:tabs>
          <w:tab w:val="left" w:pos="0"/>
        </w:tabs>
        <w:jc w:val="left"/>
        <w:rPr>
          <w:rFonts w:asciiTheme="majorBidi" w:hAnsiTheme="majorBidi" w:cstheme="majorBidi"/>
          <w:i/>
          <w:iCs/>
          <w:szCs w:val="18"/>
        </w:rPr>
      </w:pPr>
      <w:r>
        <w:rPr>
          <w:rFonts w:asciiTheme="majorBidi" w:hAnsiTheme="majorBidi" w:cstheme="majorBidi"/>
          <w:i/>
          <w:iCs/>
          <w:szCs w:val="18"/>
          <w:vertAlign w:val="superscript"/>
        </w:rPr>
        <w:t>3</w:t>
      </w:r>
      <w:r>
        <w:rPr>
          <w:rFonts w:asciiTheme="majorBidi" w:hAnsiTheme="majorBidi" w:cstheme="majorBidi"/>
          <w:i/>
          <w:iCs/>
          <w:szCs w:val="18"/>
        </w:rPr>
        <w:t xml:space="preserve">Midwifery Departement, Respati </w:t>
      </w:r>
      <w:r w:rsidRPr="00EF7DC7">
        <w:rPr>
          <w:rFonts w:asciiTheme="majorBidi" w:hAnsiTheme="majorBidi" w:cstheme="majorBidi"/>
          <w:i/>
          <w:iCs/>
          <w:szCs w:val="18"/>
          <w:lang w:val="id-ID"/>
        </w:rPr>
        <w:t>Universit</w:t>
      </w:r>
      <w:r>
        <w:rPr>
          <w:rFonts w:asciiTheme="majorBidi" w:hAnsiTheme="majorBidi" w:cstheme="majorBidi"/>
          <w:i/>
          <w:iCs/>
          <w:szCs w:val="18"/>
        </w:rPr>
        <w:t>y</w:t>
      </w:r>
      <w:r w:rsidRPr="00EF7DC7">
        <w:rPr>
          <w:rFonts w:asciiTheme="majorBidi" w:hAnsiTheme="majorBidi" w:cstheme="majorBidi"/>
          <w:i/>
          <w:iCs/>
          <w:szCs w:val="18"/>
          <w:lang w:val="id-ID"/>
        </w:rPr>
        <w:t xml:space="preserve"> Yogyakarta</w:t>
      </w:r>
      <w:r>
        <w:rPr>
          <w:rFonts w:asciiTheme="majorBidi" w:hAnsiTheme="majorBidi" w:cstheme="majorBidi"/>
          <w:i/>
          <w:iCs/>
          <w:szCs w:val="18"/>
        </w:rPr>
        <w:t>, Yogyakarta Indonesia</w:t>
      </w:r>
    </w:p>
    <w:p w14:paraId="043042B8" w14:textId="77777777" w:rsidR="005356CB" w:rsidRDefault="005356CB" w:rsidP="005C06FC">
      <w:pPr>
        <w:tabs>
          <w:tab w:val="left" w:pos="0"/>
        </w:tabs>
        <w:jc w:val="left"/>
        <w:rPr>
          <w:rFonts w:asciiTheme="majorBidi" w:hAnsiTheme="majorBidi" w:cstheme="majorBidi"/>
          <w:i/>
          <w:iCs/>
          <w:szCs w:val="18"/>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5"/>
        <w:gridCol w:w="361"/>
        <w:gridCol w:w="5036"/>
      </w:tblGrid>
      <w:tr w:rsidR="000068BB" w:rsidRPr="007F55A2" w14:paraId="0AE410D4" w14:textId="77777777" w:rsidTr="006C6441">
        <w:trPr>
          <w:trHeight w:val="348"/>
        </w:trPr>
        <w:tc>
          <w:tcPr>
            <w:tcW w:w="3675" w:type="dxa"/>
            <w:tcBorders>
              <w:bottom w:val="single" w:sz="8" w:space="0" w:color="auto"/>
            </w:tcBorders>
            <w:shd w:val="clear" w:color="auto" w:fill="F2F2F2" w:themeFill="background1" w:themeFillShade="F2"/>
          </w:tcPr>
          <w:p w14:paraId="7BA27498" w14:textId="77777777" w:rsidR="000068BB" w:rsidRPr="00DE19BF" w:rsidRDefault="00DE19BF" w:rsidP="00C86276">
            <w:pPr>
              <w:spacing w:before="60" w:after="60"/>
              <w:jc w:val="left"/>
              <w:rPr>
                <w:smallCaps/>
                <w:sz w:val="20"/>
                <w:szCs w:val="20"/>
                <w:lang w:val="id-ID"/>
              </w:rPr>
            </w:pPr>
            <w:r>
              <w:rPr>
                <w:smallCaps/>
                <w:sz w:val="20"/>
                <w:szCs w:val="20"/>
                <w:lang w:val="id-ID"/>
              </w:rPr>
              <w:t>Submission Track</w:t>
            </w:r>
          </w:p>
        </w:tc>
        <w:tc>
          <w:tcPr>
            <w:tcW w:w="361" w:type="dxa"/>
            <w:vMerge w:val="restart"/>
          </w:tcPr>
          <w:p w14:paraId="225FEDF9" w14:textId="77777777" w:rsidR="000068BB" w:rsidRPr="007F55A2" w:rsidRDefault="000068BB" w:rsidP="000B74FA">
            <w:pPr>
              <w:spacing w:after="120"/>
              <w:jc w:val="left"/>
              <w:rPr>
                <w:sz w:val="20"/>
              </w:rPr>
            </w:pPr>
          </w:p>
        </w:tc>
        <w:tc>
          <w:tcPr>
            <w:tcW w:w="5036" w:type="dxa"/>
            <w:tcBorders>
              <w:bottom w:val="single" w:sz="8" w:space="0" w:color="auto"/>
            </w:tcBorders>
          </w:tcPr>
          <w:p w14:paraId="55391B95" w14:textId="77777777" w:rsidR="000068BB" w:rsidRPr="00887C21" w:rsidRDefault="00887C21" w:rsidP="006C6441">
            <w:pPr>
              <w:spacing w:after="120"/>
              <w:jc w:val="left"/>
              <w:rPr>
                <w:b/>
                <w:bCs/>
                <w:spacing w:val="100"/>
                <w:sz w:val="20"/>
                <w:szCs w:val="20"/>
              </w:rPr>
            </w:pPr>
            <w:r w:rsidRPr="00887C21">
              <w:rPr>
                <w:b/>
                <w:bCs/>
                <w:spacing w:val="100"/>
                <w:sz w:val="20"/>
                <w:szCs w:val="20"/>
              </w:rPr>
              <w:t>ABSTRAC</w:t>
            </w:r>
            <w:r w:rsidR="000068BB" w:rsidRPr="00887C21">
              <w:rPr>
                <w:b/>
                <w:bCs/>
                <w:spacing w:val="100"/>
                <w:sz w:val="20"/>
                <w:szCs w:val="20"/>
              </w:rPr>
              <w:t>T</w:t>
            </w:r>
          </w:p>
        </w:tc>
      </w:tr>
      <w:tr w:rsidR="000068BB" w14:paraId="043AC694" w14:textId="77777777" w:rsidTr="006C6441">
        <w:trPr>
          <w:trHeight w:val="940"/>
        </w:trPr>
        <w:tc>
          <w:tcPr>
            <w:tcW w:w="3675" w:type="dxa"/>
            <w:tcBorders>
              <w:top w:val="single" w:sz="8" w:space="0" w:color="auto"/>
            </w:tcBorders>
          </w:tcPr>
          <w:p w14:paraId="6A66457E" w14:textId="07EC2B2D" w:rsidR="000068BB" w:rsidRPr="00924EB3" w:rsidRDefault="003C4710" w:rsidP="00D55421">
            <w:pPr>
              <w:rPr>
                <w:sz w:val="16"/>
                <w:lang w:val="id-ID"/>
              </w:rPr>
            </w:pPr>
            <w:r>
              <w:rPr>
                <w:sz w:val="16"/>
                <w:lang w:val="id-ID"/>
              </w:rPr>
              <w:t>Recieved</w:t>
            </w:r>
            <w:r w:rsidR="000068BB" w:rsidRPr="00612A25">
              <w:rPr>
                <w:sz w:val="16"/>
              </w:rPr>
              <w:t xml:space="preserve">: </w:t>
            </w:r>
          </w:p>
          <w:p w14:paraId="7084E09E" w14:textId="0A4103CA" w:rsidR="000068BB" w:rsidRPr="00924EB3" w:rsidRDefault="003C4710" w:rsidP="00D55421">
            <w:pPr>
              <w:rPr>
                <w:sz w:val="16"/>
                <w:lang w:val="id-ID"/>
              </w:rPr>
            </w:pPr>
            <w:r>
              <w:rPr>
                <w:sz w:val="16"/>
                <w:lang w:val="id-ID"/>
              </w:rPr>
              <w:t>Final Revision</w:t>
            </w:r>
            <w:r w:rsidR="000068BB" w:rsidRPr="00612A25">
              <w:rPr>
                <w:sz w:val="16"/>
              </w:rPr>
              <w:t xml:space="preserve">: </w:t>
            </w:r>
          </w:p>
          <w:p w14:paraId="34A9F22E" w14:textId="7B3B16D3" w:rsidR="000068BB" w:rsidRPr="00924EB3" w:rsidRDefault="003C4710" w:rsidP="00D55421">
            <w:pPr>
              <w:rPr>
                <w:sz w:val="16"/>
                <w:lang w:val="id-ID"/>
              </w:rPr>
            </w:pPr>
            <w:r>
              <w:rPr>
                <w:sz w:val="16"/>
                <w:lang w:val="id-ID"/>
              </w:rPr>
              <w:t xml:space="preserve">Available </w:t>
            </w:r>
            <w:r w:rsidR="007C4065" w:rsidRPr="003C4710">
              <w:rPr>
                <w:sz w:val="16"/>
              </w:rPr>
              <w:t>Online</w:t>
            </w:r>
            <w:r w:rsidR="000068BB" w:rsidRPr="00612A25">
              <w:rPr>
                <w:sz w:val="16"/>
              </w:rPr>
              <w:t xml:space="preserve">: </w:t>
            </w:r>
          </w:p>
          <w:p w14:paraId="76BC8E06" w14:textId="77777777" w:rsidR="000068BB" w:rsidRDefault="000068BB" w:rsidP="00C35F46"/>
        </w:tc>
        <w:tc>
          <w:tcPr>
            <w:tcW w:w="361" w:type="dxa"/>
            <w:vMerge/>
          </w:tcPr>
          <w:p w14:paraId="3AA168AD" w14:textId="77777777" w:rsidR="000068BB" w:rsidRDefault="000068BB" w:rsidP="00C35F46"/>
        </w:tc>
        <w:tc>
          <w:tcPr>
            <w:tcW w:w="5036" w:type="dxa"/>
            <w:vMerge w:val="restart"/>
            <w:tcBorders>
              <w:top w:val="single" w:sz="8" w:space="0" w:color="auto"/>
            </w:tcBorders>
          </w:tcPr>
          <w:p w14:paraId="45CE98C9" w14:textId="6550A021" w:rsidR="00EF7DC7" w:rsidRPr="00314EF5" w:rsidRDefault="00EF7DC7" w:rsidP="00314EF5">
            <w:pPr>
              <w:pStyle w:val="HTMLPreformatted"/>
              <w:jc w:val="both"/>
              <w:rPr>
                <w:rFonts w:ascii="Times New Roman" w:hAnsi="Times New Roman" w:cs="Times New Roman"/>
                <w:lang w:val="en"/>
              </w:rPr>
            </w:pPr>
            <w:r w:rsidRPr="00EF7DC7">
              <w:rPr>
                <w:rStyle w:val="longtext"/>
                <w:rFonts w:ascii="Times New Roman" w:hAnsi="Times New Roman" w:cs="Times New Roman"/>
                <w:b/>
                <w:shd w:val="clear" w:color="auto" w:fill="FFFFFF"/>
                <w:lang w:val="id-ID"/>
              </w:rPr>
              <w:t>Research Background :</w:t>
            </w:r>
            <w:r w:rsidRPr="00EF7DC7">
              <w:rPr>
                <w:rStyle w:val="longtext"/>
                <w:rFonts w:ascii="Times New Roman" w:hAnsi="Times New Roman" w:cs="Times New Roman"/>
                <w:shd w:val="clear" w:color="auto" w:fill="FFFFFF"/>
                <w:lang w:val="id-ID"/>
              </w:rPr>
              <w:t xml:space="preserve"> </w:t>
            </w:r>
            <w:r w:rsidR="00314EF5" w:rsidRPr="00314EF5">
              <w:rPr>
                <w:rFonts w:ascii="Times New Roman" w:hAnsi="Times New Roman" w:cs="Times New Roman"/>
              </w:rPr>
              <w:t>The habit of baby massage in Indonesian society is something that has been known for a long time, but unfortunately, in this case the shaman is an important role. A shaman is considered a person with charismatic powers who has a special authority that is self-acquired and is a gift from God. Giving baby massage to a shaman has become a tradition that has been passed down from generation to generation. Baby massage is one of the oldest traditional cultures in Indonesia and even in the world.</w:t>
            </w:r>
          </w:p>
          <w:p w14:paraId="21C82E9D" w14:textId="5CC6CCA9" w:rsidR="00EF7DC7" w:rsidRPr="00EF7DC7" w:rsidRDefault="00EF7DC7" w:rsidP="00314E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lang w:val="en"/>
              </w:rPr>
            </w:pPr>
            <w:r w:rsidRPr="00EF7DC7">
              <w:rPr>
                <w:rStyle w:val="longtext"/>
                <w:b/>
                <w:sz w:val="20"/>
                <w:szCs w:val="20"/>
                <w:shd w:val="clear" w:color="auto" w:fill="FFFFFF"/>
                <w:lang w:val="id-ID"/>
              </w:rPr>
              <w:t xml:space="preserve">Research </w:t>
            </w:r>
            <w:r w:rsidRPr="00EF7DC7">
              <w:rPr>
                <w:b/>
                <w:sz w:val="20"/>
                <w:szCs w:val="20"/>
                <w:lang w:val="en"/>
              </w:rPr>
              <w:t>Objective:</w:t>
            </w:r>
            <w:r w:rsidRPr="00EF7DC7">
              <w:rPr>
                <w:sz w:val="20"/>
                <w:szCs w:val="20"/>
                <w:lang w:val="en"/>
              </w:rPr>
              <w:t xml:space="preserve"> </w:t>
            </w:r>
            <w:r w:rsidR="00745CF1" w:rsidRPr="00745CF1">
              <w:rPr>
                <w:rFonts w:eastAsia="Times New Roman" w:cs="Times New Roman"/>
                <w:sz w:val="20"/>
                <w:szCs w:val="20"/>
                <w:lang w:val="id"/>
              </w:rPr>
              <w:t xml:space="preserve">To determine the relationship between mother's trust in baby massage carried out by a </w:t>
            </w:r>
            <w:r w:rsidR="00745CF1" w:rsidRPr="00745CF1">
              <w:rPr>
                <w:rFonts w:eastAsia="Times New Roman" w:cs="Times New Roman"/>
                <w:bCs/>
                <w:sz w:val="20"/>
                <w:szCs w:val="20"/>
                <w:lang w:val="id"/>
              </w:rPr>
              <w:t>shaman with</w:t>
            </w:r>
            <w:r w:rsidR="00745CF1" w:rsidRPr="00745CF1">
              <w:rPr>
                <w:rFonts w:eastAsia="Times New Roman" w:cs="Times New Roman"/>
                <w:sz w:val="20"/>
                <w:szCs w:val="20"/>
                <w:lang w:val="id"/>
              </w:rPr>
              <w:t xml:space="preserve"> the </w:t>
            </w:r>
            <w:r w:rsidR="00073631">
              <w:rPr>
                <w:rFonts w:eastAsia="Times New Roman" w:cs="Times New Roman"/>
                <w:sz w:val="20"/>
                <w:szCs w:val="20"/>
                <w:lang w:val="id"/>
              </w:rPr>
              <w:t>giving</w:t>
            </w:r>
            <w:r w:rsidR="00745CF1" w:rsidRPr="00745CF1">
              <w:rPr>
                <w:rFonts w:eastAsia="Times New Roman" w:cs="Times New Roman"/>
                <w:sz w:val="20"/>
                <w:szCs w:val="20"/>
                <w:lang w:val="id"/>
              </w:rPr>
              <w:t xml:space="preserve"> of complementary therapy</w:t>
            </w:r>
            <w:r w:rsidR="00745CF1">
              <w:rPr>
                <w:rFonts w:eastAsia="Times New Roman" w:cs="Times New Roman"/>
                <w:sz w:val="20"/>
                <w:szCs w:val="20"/>
                <w:lang w:val="id"/>
              </w:rPr>
              <w:t>.</w:t>
            </w:r>
          </w:p>
          <w:p w14:paraId="17B0FD7A" w14:textId="19851390" w:rsidR="00EF7DC7" w:rsidRPr="00EF7DC7" w:rsidRDefault="00EF7DC7" w:rsidP="00314E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0"/>
                <w:szCs w:val="20"/>
                <w:lang w:val="en"/>
              </w:rPr>
            </w:pPr>
            <w:r w:rsidRPr="00EF7DC7">
              <w:rPr>
                <w:rStyle w:val="longtext"/>
                <w:b/>
                <w:sz w:val="20"/>
                <w:szCs w:val="20"/>
                <w:shd w:val="clear" w:color="auto" w:fill="FFFFFF"/>
                <w:lang w:val="id-ID"/>
              </w:rPr>
              <w:t xml:space="preserve">Research </w:t>
            </w:r>
            <w:r w:rsidRPr="00EF7DC7">
              <w:rPr>
                <w:b/>
                <w:sz w:val="20"/>
                <w:szCs w:val="20"/>
                <w:lang w:val="en"/>
              </w:rPr>
              <w:t>Methods:</w:t>
            </w:r>
            <w:r w:rsidRPr="00EF7DC7">
              <w:rPr>
                <w:sz w:val="20"/>
                <w:szCs w:val="20"/>
                <w:lang w:val="en"/>
              </w:rPr>
              <w:t xml:space="preserve"> </w:t>
            </w:r>
            <w:r w:rsidR="00745CF1" w:rsidRPr="00745CF1">
              <w:rPr>
                <w:rFonts w:eastAsia="Times New Roman" w:cs="Times New Roman"/>
                <w:sz w:val="20"/>
                <w:szCs w:val="20"/>
                <w:lang w:val="id"/>
              </w:rPr>
              <w:t>The type of research used is analytical research with a cross-sectional design</w:t>
            </w:r>
            <w:r w:rsidR="00745CF1">
              <w:rPr>
                <w:rFonts w:eastAsia="Times New Roman" w:cs="Times New Roman"/>
                <w:sz w:val="20"/>
                <w:szCs w:val="20"/>
                <w:lang w:val="id"/>
              </w:rPr>
              <w:t>.</w:t>
            </w:r>
            <w:r w:rsidR="00745CF1" w:rsidRPr="00745CF1">
              <w:rPr>
                <w:rFonts w:eastAsia="Times New Roman" w:cs="Times New Roman"/>
                <w:sz w:val="20"/>
                <w:szCs w:val="20"/>
                <w:lang w:val="id"/>
              </w:rPr>
              <w:t xml:space="preserve"> The research location was carried out in the working areas of 4 Kendal Regency </w:t>
            </w:r>
            <w:r w:rsidR="00745CF1" w:rsidRPr="00745CF1">
              <w:rPr>
                <w:rFonts w:eastAsia="Times New Roman" w:cs="Times New Roman"/>
                <w:bCs/>
                <w:sz w:val="20"/>
                <w:szCs w:val="20"/>
                <w:lang w:val="id"/>
              </w:rPr>
              <w:t xml:space="preserve">Public </w:t>
            </w:r>
            <w:r w:rsidR="00745CF1" w:rsidRPr="00745CF1">
              <w:rPr>
                <w:rFonts w:eastAsia="Times New Roman" w:cs="Times New Roman"/>
                <w:sz w:val="20"/>
                <w:szCs w:val="20"/>
                <w:lang w:val="id"/>
              </w:rPr>
              <w:t xml:space="preserve">Health Centers and 3 Sleman Regency </w:t>
            </w:r>
            <w:r w:rsidR="00745CF1" w:rsidRPr="00745CF1">
              <w:rPr>
                <w:rFonts w:eastAsia="Times New Roman" w:cs="Times New Roman"/>
                <w:bCs/>
                <w:sz w:val="20"/>
                <w:szCs w:val="20"/>
                <w:lang w:val="id"/>
              </w:rPr>
              <w:t xml:space="preserve">Public </w:t>
            </w:r>
            <w:r w:rsidR="00745CF1" w:rsidRPr="00745CF1">
              <w:rPr>
                <w:rFonts w:eastAsia="Times New Roman" w:cs="Times New Roman"/>
                <w:sz w:val="20"/>
                <w:szCs w:val="20"/>
                <w:lang w:val="id"/>
              </w:rPr>
              <w:t>Health Centers. The research was carried out in July-September 2023. The population used in the research was all mothers with babies. The sample for this research was mothers who had babies aged 0-24 months who were selected for research based on the results of sampling with a total sample of 11</w:t>
            </w:r>
            <w:r w:rsidR="003E11D8">
              <w:rPr>
                <w:rFonts w:eastAsia="Times New Roman" w:cs="Times New Roman"/>
                <w:sz w:val="20"/>
                <w:szCs w:val="20"/>
                <w:lang w:val="id"/>
              </w:rPr>
              <w:t>8</w:t>
            </w:r>
            <w:r w:rsidR="00745CF1" w:rsidRPr="00745CF1">
              <w:rPr>
                <w:rFonts w:eastAsia="Times New Roman" w:cs="Times New Roman"/>
                <w:sz w:val="20"/>
                <w:szCs w:val="20"/>
                <w:lang w:val="id"/>
              </w:rPr>
              <w:t xml:space="preserve"> people taken by purposive sampling. The data analysis used is univariate and bivariate analysis. </w:t>
            </w:r>
          </w:p>
          <w:p w14:paraId="55F7C316" w14:textId="2306CB6A" w:rsidR="00745CF1" w:rsidRDefault="00EF7DC7" w:rsidP="00314EF5">
            <w:pPr>
              <w:pStyle w:val="Abstract"/>
              <w:spacing w:before="0" w:after="0" w:line="240" w:lineRule="auto"/>
              <w:jc w:val="both"/>
              <w:rPr>
                <w:sz w:val="20"/>
                <w:szCs w:val="20"/>
                <w:lang w:val="en"/>
              </w:rPr>
            </w:pPr>
            <w:r w:rsidRPr="00EF7DC7">
              <w:rPr>
                <w:b/>
                <w:sz w:val="20"/>
                <w:szCs w:val="20"/>
                <w:lang w:val="en"/>
              </w:rPr>
              <w:t>The results of the study:</w:t>
            </w:r>
            <w:r w:rsidRPr="00EF7DC7">
              <w:rPr>
                <w:sz w:val="20"/>
                <w:szCs w:val="20"/>
                <w:lang w:val="en"/>
              </w:rPr>
              <w:t xml:space="preserve"> </w:t>
            </w:r>
            <w:r w:rsidR="00745CF1">
              <w:rPr>
                <w:sz w:val="20"/>
                <w:szCs w:val="20"/>
                <w:lang w:val="en"/>
              </w:rPr>
              <w:t xml:space="preserve">The results of statistical test </w:t>
            </w:r>
            <w:r w:rsidR="00745CF1" w:rsidRPr="00745CF1">
              <w:rPr>
                <w:sz w:val="20"/>
                <w:szCs w:val="20"/>
                <w:lang w:val="en"/>
              </w:rPr>
              <w:t xml:space="preserve">there is a relationship between the mother's trust in baby massage by a </w:t>
            </w:r>
            <w:r w:rsidR="00745CF1">
              <w:rPr>
                <w:sz w:val="20"/>
                <w:szCs w:val="20"/>
                <w:lang w:val="en"/>
              </w:rPr>
              <w:t>shaman with</w:t>
            </w:r>
            <w:r w:rsidR="00745CF1" w:rsidRPr="00745CF1">
              <w:rPr>
                <w:sz w:val="20"/>
                <w:szCs w:val="20"/>
                <w:lang w:val="en"/>
              </w:rPr>
              <w:t xml:space="preserve"> the</w:t>
            </w:r>
            <w:r w:rsidR="00073631">
              <w:rPr>
                <w:sz w:val="20"/>
                <w:szCs w:val="20"/>
                <w:lang w:val="en"/>
              </w:rPr>
              <w:t xml:space="preserve"> giving</w:t>
            </w:r>
            <w:r w:rsidR="00745CF1" w:rsidRPr="00745CF1">
              <w:rPr>
                <w:sz w:val="20"/>
                <w:szCs w:val="20"/>
                <w:lang w:val="en"/>
              </w:rPr>
              <w:t xml:space="preserve"> of complementary therapy (p = 0.009).</w:t>
            </w:r>
          </w:p>
          <w:p w14:paraId="5D398F49" w14:textId="069FA8C8" w:rsidR="000068BB" w:rsidRPr="00314EF5" w:rsidRDefault="00EF7DC7" w:rsidP="00314EF5">
            <w:pPr>
              <w:pStyle w:val="Abstract"/>
              <w:spacing w:before="0" w:after="0" w:line="240" w:lineRule="auto"/>
              <w:jc w:val="both"/>
              <w:rPr>
                <w:sz w:val="20"/>
                <w:szCs w:val="20"/>
              </w:rPr>
            </w:pPr>
            <w:r w:rsidRPr="00314EF5">
              <w:rPr>
                <w:b/>
                <w:sz w:val="20"/>
                <w:szCs w:val="20"/>
                <w:lang w:val="en"/>
              </w:rPr>
              <w:t>Conclusion:</w:t>
            </w:r>
            <w:r w:rsidRPr="00314EF5">
              <w:rPr>
                <w:sz w:val="20"/>
                <w:szCs w:val="20"/>
                <w:lang w:val="en"/>
              </w:rPr>
              <w:t xml:space="preserve"> </w:t>
            </w:r>
            <w:r w:rsidR="00745CF1" w:rsidRPr="00314EF5">
              <w:rPr>
                <w:sz w:val="20"/>
                <w:szCs w:val="20"/>
              </w:rPr>
              <w:t>From the results of this research, it is hoped that the work area will receive results Public Health Centers to open baby massage classes for mothers so that mothers are motivated to do baby massage alone.</w:t>
            </w:r>
          </w:p>
        </w:tc>
      </w:tr>
      <w:tr w:rsidR="000068BB" w:rsidRPr="000B74FA" w14:paraId="5F406531" w14:textId="77777777" w:rsidTr="006C6441">
        <w:trPr>
          <w:trHeight w:val="348"/>
        </w:trPr>
        <w:tc>
          <w:tcPr>
            <w:tcW w:w="3675" w:type="dxa"/>
            <w:tcBorders>
              <w:bottom w:val="single" w:sz="8" w:space="0" w:color="auto"/>
            </w:tcBorders>
            <w:shd w:val="clear" w:color="auto" w:fill="F2F2F2" w:themeFill="background1" w:themeFillShade="F2"/>
          </w:tcPr>
          <w:p w14:paraId="5DE0D42F" w14:textId="77777777" w:rsidR="000068BB" w:rsidRPr="003C4710" w:rsidRDefault="003C4710" w:rsidP="00C86276">
            <w:pPr>
              <w:spacing w:before="60" w:after="60"/>
              <w:rPr>
                <w:smallCaps/>
                <w:sz w:val="20"/>
                <w:szCs w:val="20"/>
                <w:lang w:val="id-ID"/>
              </w:rPr>
            </w:pPr>
            <w:r>
              <w:rPr>
                <w:smallCaps/>
                <w:sz w:val="20"/>
                <w:szCs w:val="20"/>
                <w:lang w:val="id-ID"/>
              </w:rPr>
              <w:t>Keyword</w:t>
            </w:r>
            <w:r w:rsidR="00BA50C2">
              <w:rPr>
                <w:smallCaps/>
                <w:sz w:val="20"/>
                <w:szCs w:val="20"/>
                <w:lang w:val="id-ID"/>
              </w:rPr>
              <w:t>s</w:t>
            </w:r>
          </w:p>
        </w:tc>
        <w:tc>
          <w:tcPr>
            <w:tcW w:w="361" w:type="dxa"/>
            <w:vMerge/>
          </w:tcPr>
          <w:p w14:paraId="153906AA" w14:textId="77777777" w:rsidR="000068BB" w:rsidRPr="000B74FA" w:rsidRDefault="000068BB" w:rsidP="000B74FA">
            <w:pPr>
              <w:spacing w:after="120"/>
              <w:rPr>
                <w:sz w:val="20"/>
              </w:rPr>
            </w:pPr>
          </w:p>
        </w:tc>
        <w:tc>
          <w:tcPr>
            <w:tcW w:w="5036" w:type="dxa"/>
            <w:vMerge/>
          </w:tcPr>
          <w:p w14:paraId="47C15756" w14:textId="77777777" w:rsidR="000068BB" w:rsidRPr="000B74FA" w:rsidRDefault="000068BB" w:rsidP="000B74FA">
            <w:pPr>
              <w:spacing w:after="120"/>
              <w:rPr>
                <w:sz w:val="20"/>
              </w:rPr>
            </w:pPr>
          </w:p>
        </w:tc>
      </w:tr>
      <w:tr w:rsidR="000068BB" w14:paraId="545FE46A" w14:textId="77777777" w:rsidTr="006C6441">
        <w:trPr>
          <w:trHeight w:val="278"/>
        </w:trPr>
        <w:tc>
          <w:tcPr>
            <w:tcW w:w="3675" w:type="dxa"/>
            <w:tcBorders>
              <w:top w:val="single" w:sz="8" w:space="0" w:color="auto"/>
            </w:tcBorders>
          </w:tcPr>
          <w:p w14:paraId="4476F8AB" w14:textId="1FAF651A" w:rsidR="000068BB" w:rsidRPr="00EF7DC7" w:rsidRDefault="005356CB" w:rsidP="000068BB">
            <w:pPr>
              <w:spacing w:before="120" w:after="120"/>
              <w:jc w:val="left"/>
              <w:rPr>
                <w:szCs w:val="18"/>
                <w:lang w:val="id-ID"/>
              </w:rPr>
            </w:pPr>
            <w:r>
              <w:rPr>
                <w:rFonts w:cs="Times New Roman"/>
                <w:color w:val="202124"/>
                <w:szCs w:val="18"/>
                <w:lang w:val="en"/>
              </w:rPr>
              <w:t>Trust, Baby Massage, Shaman, Complementary Therapy</w:t>
            </w:r>
          </w:p>
        </w:tc>
        <w:tc>
          <w:tcPr>
            <w:tcW w:w="361" w:type="dxa"/>
            <w:vMerge/>
          </w:tcPr>
          <w:p w14:paraId="232E993B" w14:textId="77777777" w:rsidR="000068BB" w:rsidRDefault="000068BB" w:rsidP="00C35F46"/>
        </w:tc>
        <w:tc>
          <w:tcPr>
            <w:tcW w:w="5036" w:type="dxa"/>
            <w:vMerge/>
          </w:tcPr>
          <w:p w14:paraId="4DB92F7E" w14:textId="77777777" w:rsidR="000068BB" w:rsidRDefault="000068BB" w:rsidP="00C35F46"/>
        </w:tc>
      </w:tr>
      <w:tr w:rsidR="000068BB" w14:paraId="71A1F840" w14:textId="77777777" w:rsidTr="006C6441">
        <w:trPr>
          <w:trHeight w:val="278"/>
        </w:trPr>
        <w:tc>
          <w:tcPr>
            <w:tcW w:w="3675" w:type="dxa"/>
            <w:tcBorders>
              <w:bottom w:val="single" w:sz="8" w:space="0" w:color="auto"/>
            </w:tcBorders>
            <w:shd w:val="clear" w:color="auto" w:fill="F2F2F2" w:themeFill="background1" w:themeFillShade="F2"/>
          </w:tcPr>
          <w:p w14:paraId="7DCAA912" w14:textId="77777777" w:rsidR="000068BB" w:rsidRPr="00887C21" w:rsidRDefault="00BA50C2" w:rsidP="00C86276">
            <w:pPr>
              <w:spacing w:before="60" w:after="60"/>
              <w:rPr>
                <w:smallCaps/>
                <w:szCs w:val="20"/>
              </w:rPr>
            </w:pPr>
            <w:r>
              <w:rPr>
                <w:smallCaps/>
                <w:sz w:val="20"/>
                <w:szCs w:val="20"/>
              </w:rPr>
              <w:t>Correspondence</w:t>
            </w:r>
          </w:p>
        </w:tc>
        <w:tc>
          <w:tcPr>
            <w:tcW w:w="361" w:type="dxa"/>
            <w:vMerge/>
          </w:tcPr>
          <w:p w14:paraId="62C50D53" w14:textId="77777777" w:rsidR="000068BB" w:rsidRDefault="000068BB" w:rsidP="00C35F46"/>
        </w:tc>
        <w:tc>
          <w:tcPr>
            <w:tcW w:w="5036" w:type="dxa"/>
            <w:vMerge/>
          </w:tcPr>
          <w:p w14:paraId="3C9D17AC" w14:textId="77777777" w:rsidR="000068BB" w:rsidRDefault="000068BB" w:rsidP="00C35F46"/>
        </w:tc>
      </w:tr>
      <w:tr w:rsidR="000068BB" w14:paraId="437E97C6" w14:textId="77777777" w:rsidTr="006C6441">
        <w:trPr>
          <w:trHeight w:val="278"/>
        </w:trPr>
        <w:tc>
          <w:tcPr>
            <w:tcW w:w="3675" w:type="dxa"/>
            <w:tcBorders>
              <w:top w:val="single" w:sz="8" w:space="0" w:color="auto"/>
              <w:bottom w:val="single" w:sz="8" w:space="0" w:color="auto"/>
            </w:tcBorders>
          </w:tcPr>
          <w:p w14:paraId="6DBD9620" w14:textId="268C295E" w:rsidR="000068BB" w:rsidRPr="00EF7DC7" w:rsidRDefault="003C4710" w:rsidP="005C1634">
            <w:pPr>
              <w:spacing w:before="120" w:line="360" w:lineRule="auto"/>
              <w:rPr>
                <w:sz w:val="16"/>
              </w:rPr>
            </w:pPr>
            <w:r>
              <w:rPr>
                <w:sz w:val="16"/>
                <w:lang w:val="id-ID"/>
              </w:rPr>
              <w:t>Phone</w:t>
            </w:r>
            <w:r w:rsidR="000068BB" w:rsidRPr="00612A25">
              <w:rPr>
                <w:sz w:val="16"/>
              </w:rPr>
              <w:t xml:space="preserve">: </w:t>
            </w:r>
            <w:r w:rsidR="00EF7DC7">
              <w:rPr>
                <w:sz w:val="16"/>
              </w:rPr>
              <w:t>081511582083</w:t>
            </w:r>
          </w:p>
          <w:p w14:paraId="1D35329A" w14:textId="1A56F4EF" w:rsidR="000068BB" w:rsidRPr="00EF7DC7" w:rsidRDefault="00EF7DC7" w:rsidP="006C6441">
            <w:pPr>
              <w:spacing w:line="360" w:lineRule="auto"/>
              <w:rPr>
                <w:sz w:val="16"/>
                <w:szCs w:val="16"/>
              </w:rPr>
            </w:pPr>
            <w:r w:rsidRPr="00EF7DC7">
              <w:rPr>
                <w:rFonts w:asciiTheme="majorBidi" w:hAnsiTheme="majorBidi" w:cstheme="majorBidi"/>
                <w:iCs/>
                <w:sz w:val="16"/>
                <w:szCs w:val="16"/>
                <w:lang w:val="id-ID"/>
              </w:rPr>
              <w:t xml:space="preserve">E-mail : </w:t>
            </w:r>
            <w:r w:rsidRPr="00EF7DC7">
              <w:rPr>
                <w:rFonts w:asciiTheme="majorBidi" w:hAnsiTheme="majorBidi" w:cstheme="majorBidi"/>
                <w:iCs/>
                <w:sz w:val="16"/>
                <w:szCs w:val="16"/>
              </w:rPr>
              <w:t>henywijayanti@respati.ac.id</w:t>
            </w:r>
          </w:p>
        </w:tc>
        <w:tc>
          <w:tcPr>
            <w:tcW w:w="361" w:type="dxa"/>
            <w:vMerge/>
          </w:tcPr>
          <w:p w14:paraId="1CE303DB" w14:textId="77777777" w:rsidR="000068BB" w:rsidRDefault="000068BB" w:rsidP="00C35F46"/>
        </w:tc>
        <w:tc>
          <w:tcPr>
            <w:tcW w:w="5036" w:type="dxa"/>
            <w:vMerge/>
            <w:tcBorders>
              <w:bottom w:val="single" w:sz="8" w:space="0" w:color="auto"/>
            </w:tcBorders>
          </w:tcPr>
          <w:p w14:paraId="4C17AE17" w14:textId="77777777" w:rsidR="000068BB" w:rsidRDefault="000068BB" w:rsidP="00C35F46"/>
        </w:tc>
      </w:tr>
    </w:tbl>
    <w:p w14:paraId="6A916496" w14:textId="77777777" w:rsidR="00755940" w:rsidRDefault="00755940" w:rsidP="00C35F46"/>
    <w:p w14:paraId="66CCD0A4" w14:textId="77777777" w:rsidR="006C6441" w:rsidRDefault="006C6441" w:rsidP="006C6441">
      <w:pPr>
        <w:pStyle w:val="Heading1"/>
        <w:keepLines w:val="0"/>
        <w:numPr>
          <w:ilvl w:val="0"/>
          <w:numId w:val="0"/>
        </w:numPr>
        <w:autoSpaceDE w:val="0"/>
        <w:autoSpaceDN w:val="0"/>
        <w:spacing w:before="0" w:after="120" w:line="240" w:lineRule="auto"/>
        <w:rPr>
          <w:sz w:val="24"/>
          <w:szCs w:val="24"/>
        </w:rPr>
        <w:sectPr w:rsidR="006C6441" w:rsidSect="006C6441">
          <w:type w:val="continuous"/>
          <w:pgSz w:w="11906" w:h="16838"/>
          <w:pgMar w:top="1560" w:right="1440" w:bottom="1440" w:left="1440" w:header="708" w:footer="708" w:gutter="0"/>
          <w:cols w:space="282"/>
          <w:docGrid w:linePitch="360"/>
        </w:sectPr>
      </w:pPr>
    </w:p>
    <w:p w14:paraId="5A6D10F9" w14:textId="77777777" w:rsidR="00C17F91" w:rsidRPr="00C17F91" w:rsidRDefault="00C17F91" w:rsidP="007D314B">
      <w:pPr>
        <w:pStyle w:val="Heading1"/>
        <w:keepLines w:val="0"/>
        <w:numPr>
          <w:ilvl w:val="0"/>
          <w:numId w:val="8"/>
        </w:numPr>
        <w:autoSpaceDE w:val="0"/>
        <w:autoSpaceDN w:val="0"/>
        <w:spacing w:before="0" w:after="0" w:line="240" w:lineRule="auto"/>
        <w:ind w:left="284" w:hanging="284"/>
        <w:rPr>
          <w:sz w:val="24"/>
          <w:szCs w:val="24"/>
        </w:rPr>
      </w:pPr>
      <w:r w:rsidRPr="00C17F91">
        <w:rPr>
          <w:sz w:val="24"/>
          <w:szCs w:val="24"/>
        </w:rPr>
        <w:lastRenderedPageBreak/>
        <w:t xml:space="preserve">INTRODUCTION </w:t>
      </w:r>
    </w:p>
    <w:p w14:paraId="4E18537E" w14:textId="3ADEC87B" w:rsidR="007C3131" w:rsidRDefault="007C3131" w:rsidP="00594C76">
      <w:pPr>
        <w:pStyle w:val="BodyText"/>
        <w:ind w:left="270"/>
        <w:jc w:val="both"/>
      </w:pPr>
      <w:r w:rsidRPr="007C3131">
        <w:t>In the midst of this developing society, 30.4% of people in Indonesia still use traditional health services, especially baby massage from traditional birth attendants (BPPK, 2013). Giving baby massage to a shaman has become a tradition that has been passed down from generation to generation. Baby massage is one of the oldest traditional cultures in Indonesia and even in the world. In China and Greece, evidence has even been found that massage has been used as a health therapy medium for thousands of years. Meanwhile, in Indonesia, almost all regions in Indonesia have the habit of massaging their babies from birth until childhood. The main perpetrators of traditional baby massage are traditional birth attendants who have acquired their ski</w:t>
      </w:r>
      <w:r>
        <w:t>lls from generation to generation (Lestari</w:t>
      </w:r>
      <w:r w:rsidR="00762D6B">
        <w:t>, A. F</w:t>
      </w:r>
      <w:r>
        <w:t>, dkk, 201</w:t>
      </w:r>
      <w:r w:rsidR="00762D6B">
        <w:t>8</w:t>
      </w:r>
      <w:r>
        <w:t xml:space="preserve">). </w:t>
      </w:r>
      <w:r w:rsidRPr="007C3131">
        <w:t xml:space="preserve">A study on maternal and child health (KIA) states that shaman </w:t>
      </w:r>
      <w:r>
        <w:t>is</w:t>
      </w:r>
      <w:r w:rsidRPr="007C3131">
        <w:t xml:space="preserve"> considered important from pregnancy to post-natal period, not only in relation to women's physical needs, but also the mother's mental and spiritual needs as members of a healthy community. (Hermawati, 2012).</w:t>
      </w:r>
    </w:p>
    <w:p w14:paraId="56BF1AD1" w14:textId="77777777" w:rsidR="00762D6B" w:rsidRDefault="00762D6B" w:rsidP="007C3131">
      <w:pPr>
        <w:pStyle w:val="BodyText"/>
        <w:jc w:val="both"/>
      </w:pPr>
    </w:p>
    <w:p w14:paraId="17777730" w14:textId="2B863547" w:rsidR="002B0292" w:rsidRDefault="007C3131" w:rsidP="00594C76">
      <w:pPr>
        <w:pStyle w:val="BodyText"/>
        <w:ind w:left="270"/>
        <w:jc w:val="both"/>
      </w:pPr>
      <w:r w:rsidRPr="007C3131">
        <w:t>The habit of baby massage in Indonesian society is something that has been known for a long time, but unfortunately, in this case the shaman is an important role. A shaman is considered a person with charismatic powers who has a special authority that is self-acqu</w:t>
      </w:r>
      <w:r w:rsidR="00893081">
        <w:t xml:space="preserve">ired and is a gift from God. </w:t>
      </w:r>
      <w:r w:rsidRPr="007C3131">
        <w:t>Shamans are seen as having strong "jampe-jampe" so that mothers are cal</w:t>
      </w:r>
      <w:r w:rsidR="00893081">
        <w:t>mer when helped by the shaman.</w:t>
      </w:r>
      <w:r w:rsidRPr="007C3131">
        <w:t xml:space="preserve"> So far, massage is not only done when the baby is healthy but also when babies are sick or fussy and has become a routi</w:t>
      </w:r>
      <w:r w:rsidR="00893081">
        <w:t>ne for baby care after birth. (Lestari</w:t>
      </w:r>
      <w:r w:rsidR="00762D6B">
        <w:t>, A. F</w:t>
      </w:r>
      <w:r w:rsidR="00893081">
        <w:t>, dkk, 201</w:t>
      </w:r>
      <w:r w:rsidR="00762D6B">
        <w:t>8</w:t>
      </w:r>
      <w:r w:rsidR="00893081">
        <w:t>).</w:t>
      </w:r>
    </w:p>
    <w:p w14:paraId="09BF6081" w14:textId="77777777" w:rsidR="007C3131" w:rsidRDefault="007C3131" w:rsidP="00C11559">
      <w:pPr>
        <w:pStyle w:val="BodyText"/>
        <w:jc w:val="both"/>
      </w:pPr>
    </w:p>
    <w:p w14:paraId="1F44CA3C" w14:textId="79D75505" w:rsidR="00694D3E" w:rsidRDefault="00893081" w:rsidP="00594C76">
      <w:pPr>
        <w:pStyle w:val="BodyText"/>
        <w:ind w:left="270"/>
        <w:jc w:val="both"/>
      </w:pPr>
      <w:r w:rsidRPr="00893081">
        <w:t xml:space="preserve">The social environment is closely related to culture or traditions and the strong influence of local community leaders. The family's belief that in the past they often massaged their babies at the </w:t>
      </w:r>
      <w:r>
        <w:t>shaman</w:t>
      </w:r>
      <w:r w:rsidRPr="00893081">
        <w:t xml:space="preserve"> can influence the behavior of parents who are less likely to give baby massages. The social environment will influence the formation of attitudes and perceptions by considering that going to a </w:t>
      </w:r>
      <w:r>
        <w:t>shaman</w:t>
      </w:r>
      <w:r w:rsidRPr="00893081">
        <w:t xml:space="preserve"> is a good thing and that </w:t>
      </w:r>
      <w:r>
        <w:t>shaman</w:t>
      </w:r>
      <w:r w:rsidRPr="00893081">
        <w:t xml:space="preserve"> are still considered an important part of local community culture. This is in accordance with Azwar's (201</w:t>
      </w:r>
      <w:r w:rsidR="00214B40">
        <w:t>3</w:t>
      </w:r>
      <w:r w:rsidRPr="00893081">
        <w:t>) theory that social interactions experienced by individuals in the form of personal experiences, culture, other people whose influence is strong are what influence attitude formation. This is in accordance with Dewi's (201</w:t>
      </w:r>
      <w:r w:rsidR="00214B40">
        <w:t>8</w:t>
      </w:r>
      <w:r w:rsidRPr="00893081">
        <w:t xml:space="preserve">) research that the formation of mothers' attitudes about baby massage is strongly influenced by the strong culture that is rooted in that society. The second influencing factor is the information factor. Information is important in shaping the baby's massage behavior at the </w:t>
      </w:r>
      <w:r>
        <w:t>shaman</w:t>
      </w:r>
      <w:r w:rsidRPr="00893081">
        <w:t>.</w:t>
      </w:r>
    </w:p>
    <w:p w14:paraId="27A5AB0E" w14:textId="77777777" w:rsidR="00694D3E" w:rsidRDefault="00694D3E" w:rsidP="00C11559">
      <w:pPr>
        <w:pStyle w:val="BodyText"/>
        <w:jc w:val="both"/>
        <w:rPr>
          <w:color w:val="202124"/>
          <w:lang w:val="en"/>
        </w:rPr>
      </w:pPr>
    </w:p>
    <w:p w14:paraId="5E6A1EC4" w14:textId="430E6F53" w:rsidR="00EF7DC7" w:rsidRDefault="00FF0839" w:rsidP="00594C76">
      <w:pPr>
        <w:pStyle w:val="BodyText"/>
        <w:ind w:left="270"/>
        <w:jc w:val="both"/>
        <w:rPr>
          <w:color w:val="202124"/>
          <w:lang w:val="en"/>
        </w:rPr>
      </w:pPr>
      <w:r w:rsidRPr="00FF0839">
        <w:rPr>
          <w:color w:val="202124"/>
          <w:lang w:val="en"/>
        </w:rPr>
        <w:t xml:space="preserve">Currently, alternative and complementary therapies </w:t>
      </w:r>
      <w:proofErr w:type="gramStart"/>
      <w:r w:rsidRPr="00FF0839">
        <w:rPr>
          <w:color w:val="202124"/>
          <w:lang w:val="en"/>
        </w:rPr>
        <w:t>There</w:t>
      </w:r>
      <w:proofErr w:type="gramEnd"/>
      <w:r w:rsidRPr="00FF0839">
        <w:rPr>
          <w:color w:val="202124"/>
          <w:lang w:val="en"/>
        </w:rPr>
        <w:t xml:space="preserve"> are many types. This therapy was also developed based on scientific evidence resulting from research. Each country has its own type of therapy that complements each other differently, according to the culture that exists in that society. In Indonesia, various types of complementary/alternative therapies have been developed that can be given to patients as needed</w:t>
      </w:r>
      <w:r w:rsidR="00594C76">
        <w:rPr>
          <w:color w:val="202124"/>
          <w:lang w:val="en"/>
        </w:rPr>
        <w:t xml:space="preserve"> (Hall, H.G, 2011)</w:t>
      </w:r>
      <w:r w:rsidRPr="00FF0839">
        <w:rPr>
          <w:color w:val="202124"/>
          <w:lang w:val="en"/>
        </w:rPr>
        <w:t>.</w:t>
      </w:r>
    </w:p>
    <w:p w14:paraId="123C2077" w14:textId="77777777" w:rsidR="001041C9" w:rsidRPr="0022693E" w:rsidRDefault="001041C9" w:rsidP="00EF7DC7">
      <w:pPr>
        <w:pStyle w:val="BodyText"/>
        <w:jc w:val="both"/>
        <w:rPr>
          <w:color w:val="202124"/>
          <w:lang w:val="en"/>
        </w:rPr>
      </w:pPr>
    </w:p>
    <w:p w14:paraId="282B300D" w14:textId="6FDEB4CD" w:rsidR="00EF7DC7" w:rsidRPr="001041C9" w:rsidRDefault="00FF0839" w:rsidP="00594C76">
      <w:pPr>
        <w:pStyle w:val="BodyText"/>
        <w:ind w:left="270"/>
        <w:jc w:val="both"/>
        <w:rPr>
          <w:color w:val="202124"/>
          <w:lang w:val="en-US"/>
        </w:rPr>
      </w:pPr>
      <w:r w:rsidRPr="00FF0839">
        <w:t xml:space="preserve">In the world of midwifery, complementary or alternative therapies are often used in maternal and child health services. According to </w:t>
      </w:r>
      <w:r w:rsidRPr="00594C76">
        <w:t>Skouteris</w:t>
      </w:r>
      <w:r w:rsidR="00594C76">
        <w:t>, H</w:t>
      </w:r>
      <w:r w:rsidRPr="00594C76">
        <w:t xml:space="preserve"> (2008)</w:t>
      </w:r>
      <w:r w:rsidRPr="00FF0839">
        <w:t>, in several countries such as Australia, 73% of pregnant women use complementary and alternative medicine during pregnancy. Conditions like this are not only experienced in Australia, many countries have utilized complementary therapies in the field of obstetrics. Currently, more midwives use complementary therapies in the midwifery profession compared to other professions. Midwives will usually use one or more types of complementary and alternative services for their patients, such as massage therapy, herbal therapy, relaxation techniques, aromatherapy, homeopathy, acupuncture, etc. (</w:t>
      </w:r>
      <w:r w:rsidR="0011049F">
        <w:t>Hall</w:t>
      </w:r>
      <w:r w:rsidR="00A72E09">
        <w:t>, H.G</w:t>
      </w:r>
      <w:r w:rsidR="0011049F">
        <w:t>,</w:t>
      </w:r>
      <w:r w:rsidR="00A72E09">
        <w:t xml:space="preserve"> dkk,</w:t>
      </w:r>
      <w:r w:rsidR="0011049F">
        <w:t xml:space="preserve"> 2012</w:t>
      </w:r>
      <w:r w:rsidRPr="00FF0839">
        <w:t>).</w:t>
      </w:r>
    </w:p>
    <w:p w14:paraId="13610CA0" w14:textId="77777777" w:rsidR="001041C9" w:rsidRPr="0022693E" w:rsidRDefault="001041C9" w:rsidP="00EF7DC7">
      <w:pPr>
        <w:pStyle w:val="BodyText"/>
        <w:jc w:val="both"/>
        <w:rPr>
          <w:color w:val="202124"/>
          <w:lang w:val="en-US"/>
        </w:rPr>
      </w:pPr>
    </w:p>
    <w:p w14:paraId="6137AB6F" w14:textId="2E17C616" w:rsidR="00350D1B" w:rsidRDefault="00FF0839" w:rsidP="00594C76">
      <w:pPr>
        <w:pStyle w:val="BodyText"/>
        <w:ind w:left="270"/>
        <w:jc w:val="both"/>
      </w:pPr>
      <w:r w:rsidRPr="00FF0839">
        <w:t xml:space="preserve">In complementary midwifery services, a midwife must pay attention to the legal basis that regulates complementary midwifery practices. In Indonesia, procedures and regulations for complementary and alternative medicine services have been regulated. Based on the legal basis that regulates the practice of complementary and alternative therapies, there are regulations that specifically regulate complementary therapies that can be applied in midwifery services, namely </w:t>
      </w:r>
      <w:r w:rsidRPr="0011049F">
        <w:t>PERMENKES Number 1109/Menkes/Per.IX/2007</w:t>
      </w:r>
      <w:r w:rsidRPr="00FF0839">
        <w:t xml:space="preserve"> concerning alternative medicine and therapy, complementary therapies that can b</w:t>
      </w:r>
      <w:r>
        <w:t>e applied in midwifery practice</w:t>
      </w:r>
      <w:r w:rsidRPr="00FF0839">
        <w:t>.</w:t>
      </w:r>
    </w:p>
    <w:p w14:paraId="4365727F" w14:textId="77777777" w:rsidR="00350D1B" w:rsidRDefault="00350D1B" w:rsidP="00EF7DC7">
      <w:pPr>
        <w:pStyle w:val="BodyText"/>
        <w:jc w:val="both"/>
      </w:pPr>
    </w:p>
    <w:p w14:paraId="3D5AD2C1" w14:textId="03AE16AC" w:rsidR="00EF7DC7" w:rsidRPr="007A6C9C" w:rsidRDefault="00FF0839" w:rsidP="00594C76">
      <w:pPr>
        <w:pStyle w:val="BodyText"/>
        <w:ind w:left="270"/>
        <w:jc w:val="both"/>
      </w:pPr>
      <w:r w:rsidRPr="00FF0839">
        <w:t>In Indonesia, complementary and alternative practices have developed from generation to generation over the past few decades. This is supported by the cultural culture of the Indonesian people who highly respect the culture and traditions of their ancestors, so that complementary and alternative practices have developed since ancient times. Even though it has been developing for quite a long time, it does not yet have an empirical basis so its truth cannot be confirmed</w:t>
      </w:r>
      <w:r w:rsidR="00A55D50">
        <w:t xml:space="preserve"> (Wijayanti, N. H, 2015)</w:t>
      </w:r>
      <w:r w:rsidRPr="00FF0839">
        <w:t xml:space="preserve">. After midwifery science developed into the complementary realm, much research was carried out in the complementary field and it can be used by midwifery practitioners to combine medical-based midwifery services with complementary therapies. Based on the description above, the author is interested in researching the relationship between mothers' trust in baby massage performed by </w:t>
      </w:r>
      <w:r>
        <w:t>shaman with</w:t>
      </w:r>
      <w:r w:rsidRPr="00FF0839">
        <w:t xml:space="preserve"> the provision of complementary therapies.</w:t>
      </w:r>
      <w:r w:rsidR="007A6C9C">
        <w:rPr>
          <w:color w:val="202124"/>
          <w:lang w:val="en"/>
        </w:rPr>
        <w:t xml:space="preserve"> </w:t>
      </w:r>
    </w:p>
    <w:p w14:paraId="70396570" w14:textId="77777777" w:rsidR="007A6C9C" w:rsidRPr="00EF7DC7" w:rsidRDefault="007A6C9C" w:rsidP="00EF7DC7">
      <w:pPr>
        <w:pStyle w:val="BodyText"/>
        <w:jc w:val="both"/>
        <w:rPr>
          <w:color w:val="202124"/>
          <w:lang w:val="en"/>
        </w:rPr>
      </w:pPr>
    </w:p>
    <w:p w14:paraId="00488B9E" w14:textId="77777777" w:rsidR="006C6441" w:rsidRPr="006C6441" w:rsidRDefault="006C6441" w:rsidP="00594C76">
      <w:pPr>
        <w:pStyle w:val="Heading1"/>
        <w:keepLines w:val="0"/>
        <w:numPr>
          <w:ilvl w:val="0"/>
          <w:numId w:val="8"/>
        </w:numPr>
        <w:autoSpaceDE w:val="0"/>
        <w:autoSpaceDN w:val="0"/>
        <w:spacing w:before="0" w:after="0" w:line="240" w:lineRule="auto"/>
        <w:ind w:left="450" w:hanging="450"/>
        <w:jc w:val="both"/>
        <w:rPr>
          <w:sz w:val="24"/>
          <w:szCs w:val="24"/>
        </w:rPr>
      </w:pPr>
      <w:r w:rsidRPr="006C6441">
        <w:rPr>
          <w:sz w:val="24"/>
          <w:szCs w:val="24"/>
        </w:rPr>
        <w:t>METHODS</w:t>
      </w:r>
    </w:p>
    <w:p w14:paraId="077D2ADE" w14:textId="1F16BB88" w:rsidR="00144601" w:rsidRDefault="00144601" w:rsidP="00594C76">
      <w:pPr>
        <w:pStyle w:val="BodyText"/>
        <w:ind w:left="270"/>
        <w:jc w:val="both"/>
      </w:pPr>
      <w:r w:rsidRPr="00144601">
        <w:t xml:space="preserve">The type of research used is analytical research with a cross-sectional design, where this research aims to determine the relationship between mother's trust in baby massage carried out by a </w:t>
      </w:r>
      <w:r>
        <w:t>shaman with</w:t>
      </w:r>
      <w:r w:rsidRPr="00144601">
        <w:t xml:space="preserve"> the provision of complementary therapy by filling out a questionnaire. The research location was carried out in the working areas of 4 Kendal Regency </w:t>
      </w:r>
      <w:r w:rsidR="00745CF1">
        <w:t xml:space="preserve">Public </w:t>
      </w:r>
      <w:r w:rsidRPr="00144601">
        <w:t xml:space="preserve">Health Centers and 3 Sleman Regency </w:t>
      </w:r>
      <w:r w:rsidR="00745CF1">
        <w:t xml:space="preserve">Public </w:t>
      </w:r>
      <w:r w:rsidRPr="00144601">
        <w:t xml:space="preserve">Health Centers. The research was carried out in July-September 2023. The population used in the research was all mothers with babies who visited the working areas of 4 Kendal Regency </w:t>
      </w:r>
      <w:r w:rsidR="00745CF1">
        <w:t xml:space="preserve">Public </w:t>
      </w:r>
      <w:r w:rsidRPr="00144601">
        <w:t xml:space="preserve">Health Centers and 3 Sleman Regency </w:t>
      </w:r>
      <w:r w:rsidR="00745CF1">
        <w:t xml:space="preserve">Public </w:t>
      </w:r>
      <w:r w:rsidRPr="00144601">
        <w:t>Health Centers. The sample for this research was mothers who had babies aged 0-24 months who were selected for research based on the results of sampling with a total sample of 11</w:t>
      </w:r>
      <w:r w:rsidR="003E11D8">
        <w:t>8</w:t>
      </w:r>
      <w:r w:rsidRPr="00144601">
        <w:t xml:space="preserve"> people taken by purposive sampling. Data processing is carried out in the stages of editing, coding, processing, cleaning and tabulating. The data analysis used is univariate and bivariate analysis. The test used is the chi square test with a degree of confidence (α=0.05), which is said to be significant if the P value is.</w:t>
      </w:r>
    </w:p>
    <w:p w14:paraId="5ED735DB" w14:textId="77777777" w:rsidR="00594C76" w:rsidRPr="00144601" w:rsidRDefault="00594C76" w:rsidP="00594C76">
      <w:pPr>
        <w:pStyle w:val="BodyText"/>
        <w:ind w:left="270"/>
        <w:jc w:val="both"/>
      </w:pPr>
    </w:p>
    <w:p w14:paraId="771DAE77" w14:textId="67E23A6C" w:rsidR="00C17F91" w:rsidRPr="00C17F91" w:rsidRDefault="00B516DC" w:rsidP="00594C76">
      <w:pPr>
        <w:pStyle w:val="Heading1"/>
        <w:keepLines w:val="0"/>
        <w:numPr>
          <w:ilvl w:val="0"/>
          <w:numId w:val="8"/>
        </w:numPr>
        <w:autoSpaceDE w:val="0"/>
        <w:autoSpaceDN w:val="0"/>
        <w:spacing w:before="0" w:after="0" w:line="240" w:lineRule="auto"/>
        <w:ind w:left="450" w:hanging="450"/>
        <w:jc w:val="both"/>
        <w:rPr>
          <w:sz w:val="24"/>
          <w:szCs w:val="24"/>
        </w:rPr>
      </w:pPr>
      <w:r w:rsidRPr="00C17F91">
        <w:rPr>
          <w:sz w:val="24"/>
          <w:szCs w:val="24"/>
        </w:rPr>
        <w:t>RESULT</w:t>
      </w:r>
    </w:p>
    <w:p w14:paraId="0C50C1A7" w14:textId="0545CA41" w:rsidR="00DA2DCB" w:rsidRDefault="003E11D8" w:rsidP="00594C76">
      <w:pPr>
        <w:pStyle w:val="BodyText"/>
        <w:ind w:left="270"/>
        <w:jc w:val="both"/>
        <w:rPr>
          <w:b/>
          <w:color w:val="202124"/>
          <w:lang w:val="en"/>
        </w:rPr>
      </w:pPr>
      <w:r>
        <w:rPr>
          <w:b/>
          <w:color w:val="202124"/>
          <w:lang w:val="en"/>
        </w:rPr>
        <w:t>Univariate Analisys</w:t>
      </w:r>
    </w:p>
    <w:p w14:paraId="782FEDF8" w14:textId="6315CA1F" w:rsidR="006C6441" w:rsidRDefault="002310B9" w:rsidP="00594C76">
      <w:pPr>
        <w:pStyle w:val="BodyText"/>
        <w:ind w:left="270"/>
        <w:jc w:val="both"/>
        <w:rPr>
          <w:b/>
          <w:color w:val="202124"/>
          <w:lang w:val="en"/>
        </w:rPr>
      </w:pPr>
      <w:proofErr w:type="gramStart"/>
      <w:r w:rsidRPr="00CB100E">
        <w:rPr>
          <w:b/>
          <w:color w:val="202124"/>
          <w:lang w:val="en"/>
        </w:rPr>
        <w:t>Table 1.</w:t>
      </w:r>
      <w:proofErr w:type="gramEnd"/>
      <w:r w:rsidRPr="00CB100E">
        <w:rPr>
          <w:b/>
          <w:color w:val="202124"/>
          <w:lang w:val="en"/>
        </w:rPr>
        <w:t xml:space="preserve"> </w:t>
      </w:r>
      <w:r w:rsidR="003E11D8">
        <w:rPr>
          <w:b/>
          <w:color w:val="202124"/>
          <w:lang w:val="en"/>
        </w:rPr>
        <w:t>Mother Characteristics</w:t>
      </w:r>
    </w:p>
    <w:tbl>
      <w:tblPr>
        <w:tblW w:w="6395" w:type="dxa"/>
        <w:tblInd w:w="667"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990"/>
        <w:gridCol w:w="595"/>
        <w:gridCol w:w="2669"/>
        <w:gridCol w:w="246"/>
        <w:gridCol w:w="665"/>
        <w:gridCol w:w="236"/>
        <w:gridCol w:w="994"/>
      </w:tblGrid>
      <w:tr w:rsidR="00C804BA" w:rsidRPr="008B40F7" w14:paraId="5847E7ED" w14:textId="77777777" w:rsidTr="00594C76">
        <w:trPr>
          <w:cantSplit/>
        </w:trPr>
        <w:tc>
          <w:tcPr>
            <w:tcW w:w="4254" w:type="dxa"/>
            <w:gridSpan w:val="3"/>
            <w:tcBorders>
              <w:top w:val="single" w:sz="4" w:space="0" w:color="auto"/>
              <w:bottom w:val="single" w:sz="4" w:space="0" w:color="auto"/>
            </w:tcBorders>
            <w:shd w:val="clear" w:color="auto" w:fill="FFFFFF"/>
          </w:tcPr>
          <w:p w14:paraId="5424FC43" w14:textId="25730126" w:rsidR="00C804BA" w:rsidRPr="008B40F7" w:rsidRDefault="00C804BA" w:rsidP="00ED60BB">
            <w:pPr>
              <w:autoSpaceDE w:val="0"/>
              <w:autoSpaceDN w:val="0"/>
              <w:adjustRightInd w:val="0"/>
              <w:spacing w:line="240" w:lineRule="auto"/>
              <w:rPr>
                <w:sz w:val="22"/>
                <w:szCs w:val="22"/>
              </w:rPr>
            </w:pPr>
            <w:r w:rsidRPr="008B40F7">
              <w:rPr>
                <w:sz w:val="22"/>
                <w:szCs w:val="22"/>
              </w:rPr>
              <w:t>Characteristics</w:t>
            </w:r>
          </w:p>
        </w:tc>
        <w:tc>
          <w:tcPr>
            <w:tcW w:w="1147" w:type="dxa"/>
            <w:gridSpan w:val="3"/>
            <w:tcBorders>
              <w:top w:val="single" w:sz="4" w:space="0" w:color="auto"/>
              <w:bottom w:val="single" w:sz="4" w:space="0" w:color="auto"/>
            </w:tcBorders>
            <w:shd w:val="clear" w:color="auto" w:fill="FFFFFF"/>
          </w:tcPr>
          <w:p w14:paraId="29EE8C0E" w14:textId="77777777" w:rsidR="00C804BA" w:rsidRPr="008B40F7" w:rsidRDefault="00C804BA"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Frequency</w:t>
            </w:r>
          </w:p>
        </w:tc>
        <w:tc>
          <w:tcPr>
            <w:tcW w:w="994" w:type="dxa"/>
            <w:tcBorders>
              <w:top w:val="single" w:sz="4" w:space="0" w:color="auto"/>
              <w:bottom w:val="single" w:sz="4" w:space="0" w:color="auto"/>
            </w:tcBorders>
            <w:shd w:val="clear" w:color="auto" w:fill="FFFFFF"/>
          </w:tcPr>
          <w:p w14:paraId="3F7FB646" w14:textId="77777777" w:rsidR="00C804BA" w:rsidRPr="008B40F7" w:rsidRDefault="00C804BA" w:rsidP="00C804BA">
            <w:pPr>
              <w:autoSpaceDE w:val="0"/>
              <w:autoSpaceDN w:val="0"/>
              <w:adjustRightInd w:val="0"/>
              <w:spacing w:line="320" w:lineRule="atLeast"/>
              <w:ind w:right="60"/>
              <w:rPr>
                <w:color w:val="000000"/>
                <w:sz w:val="22"/>
                <w:szCs w:val="22"/>
              </w:rPr>
            </w:pPr>
            <w:r w:rsidRPr="008B40F7">
              <w:rPr>
                <w:color w:val="000000"/>
                <w:sz w:val="22"/>
                <w:szCs w:val="22"/>
              </w:rPr>
              <w:t>Percent</w:t>
            </w:r>
          </w:p>
        </w:tc>
      </w:tr>
      <w:tr w:rsidR="00C804BA" w:rsidRPr="008B40F7" w14:paraId="764BF5E1" w14:textId="77777777" w:rsidTr="00594C76">
        <w:trPr>
          <w:cantSplit/>
        </w:trPr>
        <w:tc>
          <w:tcPr>
            <w:tcW w:w="990" w:type="dxa"/>
            <w:vMerge w:val="restart"/>
            <w:tcBorders>
              <w:top w:val="single" w:sz="4" w:space="0" w:color="auto"/>
            </w:tcBorders>
            <w:shd w:val="clear" w:color="auto" w:fill="FFFFFF"/>
          </w:tcPr>
          <w:p w14:paraId="59995B85" w14:textId="78222C17" w:rsidR="00C804BA" w:rsidRPr="008B40F7" w:rsidRDefault="00C804BA" w:rsidP="008B40F7">
            <w:pPr>
              <w:autoSpaceDE w:val="0"/>
              <w:autoSpaceDN w:val="0"/>
              <w:adjustRightInd w:val="0"/>
              <w:spacing w:line="320" w:lineRule="atLeast"/>
              <w:ind w:left="60" w:right="60"/>
              <w:rPr>
                <w:color w:val="000000"/>
                <w:sz w:val="22"/>
                <w:szCs w:val="22"/>
              </w:rPr>
            </w:pPr>
            <w:r w:rsidRPr="008B40F7">
              <w:rPr>
                <w:sz w:val="22"/>
                <w:szCs w:val="22"/>
              </w:rPr>
              <w:t xml:space="preserve">Mother's age </w:t>
            </w:r>
          </w:p>
        </w:tc>
        <w:tc>
          <w:tcPr>
            <w:tcW w:w="3264" w:type="dxa"/>
            <w:gridSpan w:val="2"/>
            <w:tcBorders>
              <w:top w:val="single" w:sz="4" w:space="0" w:color="auto"/>
            </w:tcBorders>
            <w:shd w:val="clear" w:color="auto" w:fill="FFFFFF"/>
          </w:tcPr>
          <w:p w14:paraId="6B58D0C9" w14:textId="3BD0CC78" w:rsidR="00C804BA" w:rsidRPr="008B40F7" w:rsidRDefault="008B40F7" w:rsidP="00ED60BB">
            <w:pPr>
              <w:autoSpaceDE w:val="0"/>
              <w:autoSpaceDN w:val="0"/>
              <w:adjustRightInd w:val="0"/>
              <w:spacing w:line="320" w:lineRule="atLeast"/>
              <w:ind w:left="60" w:right="60"/>
              <w:rPr>
                <w:color w:val="000000"/>
                <w:sz w:val="22"/>
                <w:szCs w:val="22"/>
              </w:rPr>
            </w:pPr>
            <w:r w:rsidRPr="008B40F7">
              <w:rPr>
                <w:sz w:val="22"/>
                <w:szCs w:val="22"/>
              </w:rPr>
              <w:t xml:space="preserve">Not </w:t>
            </w:r>
            <w:r w:rsidR="00C804BA" w:rsidRPr="008B40F7">
              <w:rPr>
                <w:sz w:val="22"/>
                <w:szCs w:val="22"/>
              </w:rPr>
              <w:t>high risk (20-35 years)</w:t>
            </w:r>
          </w:p>
        </w:tc>
        <w:tc>
          <w:tcPr>
            <w:tcW w:w="1147" w:type="dxa"/>
            <w:gridSpan w:val="3"/>
            <w:tcBorders>
              <w:top w:val="single" w:sz="4" w:space="0" w:color="auto"/>
            </w:tcBorders>
            <w:shd w:val="clear" w:color="auto" w:fill="FFFFFF"/>
          </w:tcPr>
          <w:p w14:paraId="494E9632" w14:textId="77777777" w:rsidR="00C804BA" w:rsidRPr="008B40F7" w:rsidRDefault="00C804BA"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93</w:t>
            </w:r>
          </w:p>
        </w:tc>
        <w:tc>
          <w:tcPr>
            <w:tcW w:w="994" w:type="dxa"/>
            <w:tcBorders>
              <w:top w:val="single" w:sz="4" w:space="0" w:color="auto"/>
            </w:tcBorders>
            <w:shd w:val="clear" w:color="auto" w:fill="FFFFFF"/>
          </w:tcPr>
          <w:p w14:paraId="66E4DAA6" w14:textId="77777777" w:rsidR="00C804BA" w:rsidRPr="008B40F7" w:rsidRDefault="00C804BA"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78.8</w:t>
            </w:r>
          </w:p>
        </w:tc>
      </w:tr>
      <w:tr w:rsidR="00C804BA" w:rsidRPr="008B40F7" w14:paraId="7365F4CB" w14:textId="77777777" w:rsidTr="00594C76">
        <w:trPr>
          <w:cantSplit/>
        </w:trPr>
        <w:tc>
          <w:tcPr>
            <w:tcW w:w="990" w:type="dxa"/>
            <w:vMerge/>
            <w:shd w:val="clear" w:color="auto" w:fill="FFFFFF"/>
          </w:tcPr>
          <w:p w14:paraId="5B249E44" w14:textId="77777777" w:rsidR="00C804BA" w:rsidRPr="008B40F7" w:rsidRDefault="00C804BA" w:rsidP="00ED60BB">
            <w:pPr>
              <w:autoSpaceDE w:val="0"/>
              <w:autoSpaceDN w:val="0"/>
              <w:adjustRightInd w:val="0"/>
              <w:spacing w:line="240" w:lineRule="auto"/>
              <w:rPr>
                <w:color w:val="000000"/>
                <w:sz w:val="22"/>
                <w:szCs w:val="22"/>
              </w:rPr>
            </w:pPr>
          </w:p>
        </w:tc>
        <w:tc>
          <w:tcPr>
            <w:tcW w:w="3264" w:type="dxa"/>
            <w:gridSpan w:val="2"/>
            <w:shd w:val="clear" w:color="auto" w:fill="FFFFFF"/>
          </w:tcPr>
          <w:p w14:paraId="26D87557" w14:textId="46F0C296" w:rsidR="00C804BA" w:rsidRPr="008B40F7" w:rsidRDefault="00C804BA" w:rsidP="00ED60BB">
            <w:pPr>
              <w:autoSpaceDE w:val="0"/>
              <w:autoSpaceDN w:val="0"/>
              <w:adjustRightInd w:val="0"/>
              <w:spacing w:line="320" w:lineRule="atLeast"/>
              <w:ind w:left="60" w:right="60"/>
              <w:rPr>
                <w:color w:val="000000"/>
                <w:sz w:val="22"/>
                <w:szCs w:val="22"/>
              </w:rPr>
            </w:pPr>
            <w:r w:rsidRPr="008B40F7">
              <w:rPr>
                <w:sz w:val="22"/>
                <w:szCs w:val="22"/>
              </w:rPr>
              <w:t>High Risk (&lt;20 and &gt;35 years)</w:t>
            </w:r>
          </w:p>
        </w:tc>
        <w:tc>
          <w:tcPr>
            <w:tcW w:w="1147" w:type="dxa"/>
            <w:gridSpan w:val="3"/>
            <w:shd w:val="clear" w:color="auto" w:fill="FFFFFF"/>
          </w:tcPr>
          <w:p w14:paraId="591A4DE4" w14:textId="77777777" w:rsidR="00C804BA" w:rsidRPr="008B40F7" w:rsidRDefault="00C804BA"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25</w:t>
            </w:r>
          </w:p>
        </w:tc>
        <w:tc>
          <w:tcPr>
            <w:tcW w:w="994" w:type="dxa"/>
            <w:shd w:val="clear" w:color="auto" w:fill="FFFFFF"/>
          </w:tcPr>
          <w:p w14:paraId="612B0203" w14:textId="77777777" w:rsidR="00C804BA" w:rsidRPr="008B40F7" w:rsidRDefault="00C804BA"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21.2</w:t>
            </w:r>
          </w:p>
        </w:tc>
      </w:tr>
      <w:tr w:rsidR="008B40F7" w:rsidRPr="008B40F7" w14:paraId="38E7212F" w14:textId="77777777" w:rsidTr="00594C76">
        <w:trPr>
          <w:cantSplit/>
        </w:trPr>
        <w:tc>
          <w:tcPr>
            <w:tcW w:w="1585" w:type="dxa"/>
            <w:gridSpan w:val="2"/>
            <w:vMerge w:val="restart"/>
            <w:tcBorders>
              <w:top w:val="single" w:sz="4" w:space="0" w:color="auto"/>
            </w:tcBorders>
            <w:shd w:val="clear" w:color="auto" w:fill="FFFFFF"/>
            <w:vAlign w:val="center"/>
          </w:tcPr>
          <w:p w14:paraId="49BEFBCB" w14:textId="299576B9" w:rsidR="008B40F7" w:rsidRPr="008B40F7" w:rsidRDefault="008B40F7" w:rsidP="00ED60BB">
            <w:pPr>
              <w:autoSpaceDE w:val="0"/>
              <w:autoSpaceDN w:val="0"/>
              <w:adjustRightInd w:val="0"/>
              <w:spacing w:line="320" w:lineRule="atLeast"/>
              <w:ind w:left="60" w:right="60"/>
              <w:rPr>
                <w:color w:val="000000"/>
                <w:sz w:val="22"/>
                <w:szCs w:val="22"/>
              </w:rPr>
            </w:pPr>
            <w:r w:rsidRPr="008B40F7">
              <w:rPr>
                <w:color w:val="000000"/>
                <w:sz w:val="22"/>
                <w:szCs w:val="22"/>
              </w:rPr>
              <w:t>Education Mother</w:t>
            </w:r>
          </w:p>
        </w:tc>
        <w:tc>
          <w:tcPr>
            <w:tcW w:w="2915" w:type="dxa"/>
            <w:gridSpan w:val="2"/>
            <w:tcBorders>
              <w:top w:val="single" w:sz="4" w:space="0" w:color="auto"/>
            </w:tcBorders>
            <w:shd w:val="clear" w:color="auto" w:fill="FFFFFF"/>
          </w:tcPr>
          <w:p w14:paraId="3ECE8572" w14:textId="5502429E" w:rsidR="008B40F7" w:rsidRPr="008B40F7" w:rsidRDefault="008B40F7" w:rsidP="00ED60BB">
            <w:pPr>
              <w:autoSpaceDE w:val="0"/>
              <w:autoSpaceDN w:val="0"/>
              <w:adjustRightInd w:val="0"/>
              <w:spacing w:line="320" w:lineRule="atLeast"/>
              <w:ind w:left="60" w:right="60"/>
              <w:rPr>
                <w:color w:val="000000"/>
                <w:sz w:val="22"/>
                <w:szCs w:val="22"/>
              </w:rPr>
            </w:pPr>
            <w:r w:rsidRPr="008B40F7">
              <w:rPr>
                <w:sz w:val="22"/>
                <w:szCs w:val="22"/>
              </w:rPr>
              <w:t>Basic education</w:t>
            </w:r>
          </w:p>
        </w:tc>
        <w:tc>
          <w:tcPr>
            <w:tcW w:w="665" w:type="dxa"/>
            <w:tcBorders>
              <w:top w:val="single" w:sz="4" w:space="0" w:color="auto"/>
            </w:tcBorders>
            <w:shd w:val="clear" w:color="auto" w:fill="FFFFFF"/>
          </w:tcPr>
          <w:p w14:paraId="13E23312" w14:textId="77777777" w:rsidR="008B40F7" w:rsidRPr="008B40F7" w:rsidRDefault="008B40F7"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27</w:t>
            </w:r>
          </w:p>
        </w:tc>
        <w:tc>
          <w:tcPr>
            <w:tcW w:w="1230" w:type="dxa"/>
            <w:gridSpan w:val="2"/>
            <w:tcBorders>
              <w:top w:val="single" w:sz="4" w:space="0" w:color="auto"/>
            </w:tcBorders>
            <w:shd w:val="clear" w:color="auto" w:fill="FFFFFF"/>
          </w:tcPr>
          <w:p w14:paraId="67CDE60B" w14:textId="77777777" w:rsidR="008B40F7" w:rsidRPr="008B40F7" w:rsidRDefault="008B40F7"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22.9</w:t>
            </w:r>
          </w:p>
        </w:tc>
      </w:tr>
      <w:tr w:rsidR="008B40F7" w:rsidRPr="008B40F7" w14:paraId="7F2CC434" w14:textId="77777777" w:rsidTr="00594C76">
        <w:trPr>
          <w:cantSplit/>
        </w:trPr>
        <w:tc>
          <w:tcPr>
            <w:tcW w:w="1585" w:type="dxa"/>
            <w:gridSpan w:val="2"/>
            <w:vMerge/>
            <w:shd w:val="clear" w:color="auto" w:fill="FFFFFF"/>
            <w:vAlign w:val="center"/>
          </w:tcPr>
          <w:p w14:paraId="15F0D9D3" w14:textId="77777777" w:rsidR="008B40F7" w:rsidRPr="008B40F7" w:rsidRDefault="008B40F7" w:rsidP="00ED60BB">
            <w:pPr>
              <w:autoSpaceDE w:val="0"/>
              <w:autoSpaceDN w:val="0"/>
              <w:adjustRightInd w:val="0"/>
              <w:spacing w:line="240" w:lineRule="auto"/>
              <w:rPr>
                <w:color w:val="000000"/>
                <w:sz w:val="22"/>
                <w:szCs w:val="22"/>
              </w:rPr>
            </w:pPr>
          </w:p>
        </w:tc>
        <w:tc>
          <w:tcPr>
            <w:tcW w:w="2915" w:type="dxa"/>
            <w:gridSpan w:val="2"/>
            <w:shd w:val="clear" w:color="auto" w:fill="FFFFFF"/>
          </w:tcPr>
          <w:p w14:paraId="53E12DA5" w14:textId="4EE43843" w:rsidR="008B40F7" w:rsidRPr="008B40F7" w:rsidRDefault="008B40F7" w:rsidP="00ED60BB">
            <w:pPr>
              <w:autoSpaceDE w:val="0"/>
              <w:autoSpaceDN w:val="0"/>
              <w:adjustRightInd w:val="0"/>
              <w:spacing w:line="320" w:lineRule="atLeast"/>
              <w:ind w:left="60" w:right="60"/>
              <w:rPr>
                <w:color w:val="000000"/>
                <w:sz w:val="22"/>
                <w:szCs w:val="22"/>
              </w:rPr>
            </w:pPr>
            <w:r w:rsidRPr="008B40F7">
              <w:rPr>
                <w:sz w:val="22"/>
                <w:szCs w:val="22"/>
              </w:rPr>
              <w:t>Middle education</w:t>
            </w:r>
          </w:p>
        </w:tc>
        <w:tc>
          <w:tcPr>
            <w:tcW w:w="665" w:type="dxa"/>
            <w:shd w:val="clear" w:color="auto" w:fill="FFFFFF"/>
          </w:tcPr>
          <w:p w14:paraId="00A1036A" w14:textId="77777777" w:rsidR="008B40F7" w:rsidRPr="008B40F7" w:rsidRDefault="008B40F7"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55</w:t>
            </w:r>
          </w:p>
        </w:tc>
        <w:tc>
          <w:tcPr>
            <w:tcW w:w="1230" w:type="dxa"/>
            <w:gridSpan w:val="2"/>
            <w:shd w:val="clear" w:color="auto" w:fill="FFFFFF"/>
          </w:tcPr>
          <w:p w14:paraId="3C0C9F46" w14:textId="77777777" w:rsidR="008B40F7" w:rsidRPr="008B40F7" w:rsidRDefault="008B40F7"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46.6</w:t>
            </w:r>
          </w:p>
        </w:tc>
      </w:tr>
      <w:tr w:rsidR="008B40F7" w:rsidRPr="008B40F7" w14:paraId="33DF11D1" w14:textId="77777777" w:rsidTr="00594C76">
        <w:trPr>
          <w:cantSplit/>
        </w:trPr>
        <w:tc>
          <w:tcPr>
            <w:tcW w:w="1585" w:type="dxa"/>
            <w:gridSpan w:val="2"/>
            <w:vMerge/>
            <w:shd w:val="clear" w:color="auto" w:fill="FFFFFF"/>
            <w:vAlign w:val="center"/>
          </w:tcPr>
          <w:p w14:paraId="736FF3A0" w14:textId="77777777" w:rsidR="008B40F7" w:rsidRPr="008B40F7" w:rsidRDefault="008B40F7" w:rsidP="00ED60BB">
            <w:pPr>
              <w:autoSpaceDE w:val="0"/>
              <w:autoSpaceDN w:val="0"/>
              <w:adjustRightInd w:val="0"/>
              <w:spacing w:line="240" w:lineRule="auto"/>
              <w:rPr>
                <w:color w:val="000000"/>
                <w:sz w:val="22"/>
                <w:szCs w:val="22"/>
              </w:rPr>
            </w:pPr>
          </w:p>
        </w:tc>
        <w:tc>
          <w:tcPr>
            <w:tcW w:w="2915" w:type="dxa"/>
            <w:gridSpan w:val="2"/>
            <w:shd w:val="clear" w:color="auto" w:fill="FFFFFF"/>
          </w:tcPr>
          <w:p w14:paraId="28E2412E" w14:textId="0C96DF4F" w:rsidR="008B40F7" w:rsidRPr="008B40F7" w:rsidRDefault="008B40F7" w:rsidP="00ED60BB">
            <w:pPr>
              <w:autoSpaceDE w:val="0"/>
              <w:autoSpaceDN w:val="0"/>
              <w:adjustRightInd w:val="0"/>
              <w:spacing w:line="320" w:lineRule="atLeast"/>
              <w:ind w:left="60" w:right="60"/>
              <w:rPr>
                <w:color w:val="000000"/>
                <w:sz w:val="22"/>
                <w:szCs w:val="22"/>
              </w:rPr>
            </w:pPr>
            <w:r w:rsidRPr="008B40F7">
              <w:rPr>
                <w:sz w:val="22"/>
                <w:szCs w:val="22"/>
              </w:rPr>
              <w:t>Higher education</w:t>
            </w:r>
          </w:p>
        </w:tc>
        <w:tc>
          <w:tcPr>
            <w:tcW w:w="665" w:type="dxa"/>
            <w:shd w:val="clear" w:color="auto" w:fill="FFFFFF"/>
          </w:tcPr>
          <w:p w14:paraId="0AEB4586" w14:textId="77777777" w:rsidR="008B40F7" w:rsidRPr="008B40F7" w:rsidRDefault="008B40F7"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36</w:t>
            </w:r>
          </w:p>
        </w:tc>
        <w:tc>
          <w:tcPr>
            <w:tcW w:w="1230" w:type="dxa"/>
            <w:gridSpan w:val="2"/>
            <w:shd w:val="clear" w:color="auto" w:fill="FFFFFF"/>
          </w:tcPr>
          <w:p w14:paraId="7ED6E7EA" w14:textId="77777777" w:rsidR="008B40F7" w:rsidRPr="008B40F7" w:rsidRDefault="008B40F7"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30.5</w:t>
            </w:r>
          </w:p>
        </w:tc>
      </w:tr>
      <w:tr w:rsidR="003E11D8" w:rsidRPr="008B40F7" w14:paraId="0BDCACE9" w14:textId="77777777" w:rsidTr="00594C76">
        <w:trPr>
          <w:cantSplit/>
        </w:trPr>
        <w:tc>
          <w:tcPr>
            <w:tcW w:w="1585" w:type="dxa"/>
            <w:gridSpan w:val="2"/>
            <w:vMerge/>
            <w:shd w:val="clear" w:color="auto" w:fill="FFFFFF"/>
            <w:vAlign w:val="center"/>
          </w:tcPr>
          <w:p w14:paraId="0FBB5133" w14:textId="77777777" w:rsidR="003E11D8" w:rsidRPr="008B40F7" w:rsidRDefault="003E11D8" w:rsidP="00ED60BB">
            <w:pPr>
              <w:autoSpaceDE w:val="0"/>
              <w:autoSpaceDN w:val="0"/>
              <w:adjustRightInd w:val="0"/>
              <w:spacing w:line="240" w:lineRule="auto"/>
              <w:rPr>
                <w:color w:val="000000"/>
                <w:sz w:val="22"/>
                <w:szCs w:val="22"/>
              </w:rPr>
            </w:pPr>
          </w:p>
        </w:tc>
        <w:tc>
          <w:tcPr>
            <w:tcW w:w="2915" w:type="dxa"/>
            <w:gridSpan w:val="2"/>
            <w:shd w:val="clear" w:color="auto" w:fill="FFFFFF"/>
            <w:vAlign w:val="center"/>
          </w:tcPr>
          <w:p w14:paraId="2026D5F0" w14:textId="77777777" w:rsidR="003E11D8" w:rsidRPr="008B40F7" w:rsidRDefault="003E11D8" w:rsidP="00ED60BB">
            <w:pPr>
              <w:autoSpaceDE w:val="0"/>
              <w:autoSpaceDN w:val="0"/>
              <w:adjustRightInd w:val="0"/>
              <w:spacing w:line="320" w:lineRule="atLeast"/>
              <w:ind w:left="60" w:right="60"/>
              <w:rPr>
                <w:color w:val="000000"/>
                <w:sz w:val="22"/>
                <w:szCs w:val="22"/>
              </w:rPr>
            </w:pPr>
            <w:r w:rsidRPr="008B40F7">
              <w:rPr>
                <w:color w:val="000000"/>
                <w:sz w:val="22"/>
                <w:szCs w:val="22"/>
              </w:rPr>
              <w:t>Total</w:t>
            </w:r>
          </w:p>
        </w:tc>
        <w:tc>
          <w:tcPr>
            <w:tcW w:w="665" w:type="dxa"/>
            <w:shd w:val="clear" w:color="auto" w:fill="FFFFFF"/>
          </w:tcPr>
          <w:p w14:paraId="0CEA2BD0" w14:textId="77777777" w:rsidR="003E11D8" w:rsidRPr="008B40F7" w:rsidRDefault="003E11D8"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118</w:t>
            </w:r>
          </w:p>
        </w:tc>
        <w:tc>
          <w:tcPr>
            <w:tcW w:w="1230" w:type="dxa"/>
            <w:gridSpan w:val="2"/>
            <w:shd w:val="clear" w:color="auto" w:fill="FFFFFF"/>
          </w:tcPr>
          <w:p w14:paraId="0E9F72F4" w14:textId="77777777" w:rsidR="003E11D8" w:rsidRPr="008B40F7" w:rsidRDefault="003E11D8"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100.0</w:t>
            </w:r>
          </w:p>
        </w:tc>
      </w:tr>
    </w:tbl>
    <w:p w14:paraId="39422BAD" w14:textId="17006467" w:rsidR="002310B9" w:rsidRDefault="002310B9" w:rsidP="00C804BA">
      <w:pPr>
        <w:adjustRightInd w:val="0"/>
        <w:spacing w:line="240" w:lineRule="auto"/>
      </w:pPr>
    </w:p>
    <w:p w14:paraId="14522F42" w14:textId="001C1E22" w:rsidR="002310B9" w:rsidRDefault="00C804BA" w:rsidP="00594C76">
      <w:pPr>
        <w:pStyle w:val="BodyText"/>
        <w:ind w:left="270"/>
        <w:jc w:val="both"/>
        <w:rPr>
          <w:color w:val="202124"/>
          <w:lang w:val="en"/>
        </w:rPr>
      </w:pPr>
      <w:r w:rsidRPr="00C804BA">
        <w:rPr>
          <w:color w:val="202124"/>
          <w:lang w:val="en"/>
        </w:rPr>
        <w:t xml:space="preserve">Based on this table, it was found that the majority of mothers' age did not have a high risk, as </w:t>
      </w:r>
      <w:r w:rsidRPr="00C804BA">
        <w:rPr>
          <w:color w:val="202124"/>
          <w:lang w:val="en"/>
        </w:rPr>
        <w:lastRenderedPageBreak/>
        <w:t xml:space="preserve">many as 93 (78.8%) </w:t>
      </w:r>
      <w:r w:rsidRPr="00594C76">
        <w:t>respondents</w:t>
      </w:r>
      <w:r w:rsidRPr="00C804BA">
        <w:rPr>
          <w:color w:val="202124"/>
          <w:lang w:val="en"/>
        </w:rPr>
        <w:t xml:space="preserve"> and the mother's education was mostly secondary education, as many as 55 (46.6%) respondents.</w:t>
      </w:r>
    </w:p>
    <w:p w14:paraId="0993BFC6" w14:textId="77777777" w:rsidR="00073631" w:rsidRDefault="00073631" w:rsidP="0023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202124"/>
          <w:sz w:val="24"/>
          <w:lang w:val="en"/>
        </w:rPr>
      </w:pPr>
    </w:p>
    <w:p w14:paraId="51BC9BB9" w14:textId="2D48AA12" w:rsidR="00C804BA" w:rsidRDefault="008B40F7" w:rsidP="00594C76">
      <w:pPr>
        <w:pStyle w:val="BodyText"/>
        <w:ind w:left="270"/>
        <w:jc w:val="both"/>
        <w:rPr>
          <w:color w:val="202124"/>
        </w:rPr>
      </w:pPr>
      <w:r w:rsidRPr="00594C76">
        <w:t>Table</w:t>
      </w:r>
      <w:r w:rsidRPr="00A25B0B">
        <w:rPr>
          <w:b/>
        </w:rPr>
        <w:t xml:space="preserve"> 2.</w:t>
      </w:r>
      <w:r>
        <w:rPr>
          <w:b/>
        </w:rPr>
        <w:t xml:space="preserve"> </w:t>
      </w:r>
      <w:r w:rsidRPr="00C804BA">
        <w:rPr>
          <w:b/>
        </w:rPr>
        <w:t xml:space="preserve">Mother's </w:t>
      </w:r>
      <w:r>
        <w:rPr>
          <w:b/>
        </w:rPr>
        <w:t>Trust</w:t>
      </w:r>
      <w:r w:rsidRPr="00C804BA">
        <w:rPr>
          <w:b/>
        </w:rPr>
        <w:t xml:space="preserve"> in Baby Massage by a </w:t>
      </w:r>
      <w:r>
        <w:rPr>
          <w:b/>
        </w:rPr>
        <w:t>Shaman</w:t>
      </w:r>
    </w:p>
    <w:tbl>
      <w:tblPr>
        <w:tblW w:w="6186" w:type="dxa"/>
        <w:tblInd w:w="532"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226"/>
        <w:gridCol w:w="1620"/>
        <w:gridCol w:w="1350"/>
        <w:gridCol w:w="990"/>
      </w:tblGrid>
      <w:tr w:rsidR="008B40F7" w:rsidRPr="008B40F7" w14:paraId="4F804AA1" w14:textId="77777777" w:rsidTr="00594C76">
        <w:trPr>
          <w:cantSplit/>
        </w:trPr>
        <w:tc>
          <w:tcPr>
            <w:tcW w:w="3846" w:type="dxa"/>
            <w:gridSpan w:val="2"/>
            <w:tcBorders>
              <w:top w:val="single" w:sz="4" w:space="0" w:color="auto"/>
              <w:bottom w:val="single" w:sz="4" w:space="0" w:color="auto"/>
            </w:tcBorders>
            <w:shd w:val="clear" w:color="auto" w:fill="FFFFFF"/>
          </w:tcPr>
          <w:p w14:paraId="0CE6BD36" w14:textId="77777777" w:rsidR="008B40F7" w:rsidRPr="008B40F7" w:rsidRDefault="008B40F7" w:rsidP="00ED60BB">
            <w:pPr>
              <w:autoSpaceDE w:val="0"/>
              <w:autoSpaceDN w:val="0"/>
              <w:adjustRightInd w:val="0"/>
              <w:spacing w:line="240" w:lineRule="auto"/>
              <w:rPr>
                <w:sz w:val="22"/>
                <w:szCs w:val="22"/>
              </w:rPr>
            </w:pPr>
          </w:p>
        </w:tc>
        <w:tc>
          <w:tcPr>
            <w:tcW w:w="1350" w:type="dxa"/>
            <w:tcBorders>
              <w:top w:val="single" w:sz="4" w:space="0" w:color="auto"/>
              <w:bottom w:val="single" w:sz="4" w:space="0" w:color="auto"/>
            </w:tcBorders>
            <w:shd w:val="clear" w:color="auto" w:fill="FFFFFF"/>
          </w:tcPr>
          <w:p w14:paraId="0AF57DE9" w14:textId="77777777" w:rsidR="008B40F7" w:rsidRPr="008B40F7" w:rsidRDefault="008B40F7"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Frequency</w:t>
            </w:r>
          </w:p>
        </w:tc>
        <w:tc>
          <w:tcPr>
            <w:tcW w:w="990" w:type="dxa"/>
            <w:tcBorders>
              <w:top w:val="single" w:sz="4" w:space="0" w:color="auto"/>
              <w:bottom w:val="single" w:sz="4" w:space="0" w:color="auto"/>
            </w:tcBorders>
            <w:shd w:val="clear" w:color="auto" w:fill="FFFFFF"/>
          </w:tcPr>
          <w:p w14:paraId="06EC1D74" w14:textId="77777777" w:rsidR="008B40F7" w:rsidRPr="008B40F7" w:rsidRDefault="008B40F7" w:rsidP="008B40F7">
            <w:pPr>
              <w:autoSpaceDE w:val="0"/>
              <w:autoSpaceDN w:val="0"/>
              <w:adjustRightInd w:val="0"/>
              <w:spacing w:line="320" w:lineRule="atLeast"/>
              <w:ind w:right="60"/>
              <w:rPr>
                <w:color w:val="000000"/>
                <w:sz w:val="22"/>
                <w:szCs w:val="22"/>
              </w:rPr>
            </w:pPr>
            <w:r w:rsidRPr="008B40F7">
              <w:rPr>
                <w:color w:val="000000"/>
                <w:sz w:val="22"/>
                <w:szCs w:val="22"/>
              </w:rPr>
              <w:t>Percent</w:t>
            </w:r>
          </w:p>
        </w:tc>
      </w:tr>
      <w:tr w:rsidR="008B40F7" w:rsidRPr="008B40F7" w14:paraId="0567E6AD" w14:textId="77777777" w:rsidTr="00594C76">
        <w:trPr>
          <w:cantSplit/>
        </w:trPr>
        <w:tc>
          <w:tcPr>
            <w:tcW w:w="2226" w:type="dxa"/>
            <w:vMerge w:val="restart"/>
            <w:tcBorders>
              <w:top w:val="single" w:sz="4" w:space="0" w:color="auto"/>
            </w:tcBorders>
            <w:shd w:val="clear" w:color="auto" w:fill="FFFFFF"/>
            <w:vAlign w:val="center"/>
          </w:tcPr>
          <w:p w14:paraId="07BBF3A2" w14:textId="0E221248" w:rsidR="008B40F7" w:rsidRPr="008B40F7" w:rsidRDefault="008B40F7" w:rsidP="008B40F7">
            <w:pPr>
              <w:autoSpaceDE w:val="0"/>
              <w:autoSpaceDN w:val="0"/>
              <w:adjustRightInd w:val="0"/>
              <w:spacing w:line="320" w:lineRule="atLeast"/>
              <w:ind w:left="60" w:right="60"/>
              <w:rPr>
                <w:color w:val="000000"/>
                <w:sz w:val="22"/>
                <w:szCs w:val="22"/>
              </w:rPr>
            </w:pPr>
            <w:r w:rsidRPr="008B40F7">
              <w:rPr>
                <w:rFonts w:cs="Times New Roman"/>
                <w:sz w:val="22"/>
                <w:szCs w:val="22"/>
              </w:rPr>
              <w:t>Mother's Trust in Baby Massage</w:t>
            </w:r>
          </w:p>
        </w:tc>
        <w:tc>
          <w:tcPr>
            <w:tcW w:w="1620" w:type="dxa"/>
            <w:tcBorders>
              <w:top w:val="single" w:sz="4" w:space="0" w:color="auto"/>
            </w:tcBorders>
            <w:shd w:val="clear" w:color="auto" w:fill="FFFFFF"/>
            <w:vAlign w:val="center"/>
          </w:tcPr>
          <w:p w14:paraId="507E4BF7" w14:textId="12C10638" w:rsidR="008B40F7" w:rsidRPr="008B40F7" w:rsidRDefault="008B40F7" w:rsidP="00ED60BB">
            <w:pPr>
              <w:autoSpaceDE w:val="0"/>
              <w:autoSpaceDN w:val="0"/>
              <w:adjustRightInd w:val="0"/>
              <w:spacing w:line="320" w:lineRule="atLeast"/>
              <w:ind w:left="60" w:right="60"/>
              <w:rPr>
                <w:color w:val="000000"/>
                <w:sz w:val="22"/>
                <w:szCs w:val="22"/>
              </w:rPr>
            </w:pPr>
            <w:r w:rsidRPr="008B40F7">
              <w:rPr>
                <w:color w:val="000000"/>
                <w:sz w:val="22"/>
                <w:szCs w:val="22"/>
              </w:rPr>
              <w:t>Believe</w:t>
            </w:r>
          </w:p>
        </w:tc>
        <w:tc>
          <w:tcPr>
            <w:tcW w:w="1350" w:type="dxa"/>
            <w:tcBorders>
              <w:top w:val="single" w:sz="4" w:space="0" w:color="auto"/>
            </w:tcBorders>
            <w:shd w:val="clear" w:color="auto" w:fill="FFFFFF"/>
          </w:tcPr>
          <w:p w14:paraId="183532D3" w14:textId="77777777" w:rsidR="008B40F7" w:rsidRPr="008B40F7" w:rsidRDefault="008B40F7"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109</w:t>
            </w:r>
          </w:p>
        </w:tc>
        <w:tc>
          <w:tcPr>
            <w:tcW w:w="990" w:type="dxa"/>
            <w:tcBorders>
              <w:top w:val="single" w:sz="4" w:space="0" w:color="auto"/>
            </w:tcBorders>
            <w:shd w:val="clear" w:color="auto" w:fill="FFFFFF"/>
          </w:tcPr>
          <w:p w14:paraId="4BEB984D" w14:textId="77777777" w:rsidR="008B40F7" w:rsidRPr="008B40F7" w:rsidRDefault="008B40F7"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92.4</w:t>
            </w:r>
          </w:p>
        </w:tc>
      </w:tr>
      <w:tr w:rsidR="008B40F7" w:rsidRPr="008B40F7" w14:paraId="50168170" w14:textId="77777777" w:rsidTr="00594C76">
        <w:trPr>
          <w:cantSplit/>
        </w:trPr>
        <w:tc>
          <w:tcPr>
            <w:tcW w:w="2226" w:type="dxa"/>
            <w:vMerge/>
            <w:shd w:val="clear" w:color="auto" w:fill="FFFFFF"/>
            <w:vAlign w:val="center"/>
          </w:tcPr>
          <w:p w14:paraId="7E093C7B" w14:textId="77777777" w:rsidR="008B40F7" w:rsidRPr="008B40F7" w:rsidRDefault="008B40F7" w:rsidP="00ED60BB">
            <w:pPr>
              <w:autoSpaceDE w:val="0"/>
              <w:autoSpaceDN w:val="0"/>
              <w:adjustRightInd w:val="0"/>
              <w:spacing w:line="240" w:lineRule="auto"/>
              <w:rPr>
                <w:color w:val="000000"/>
                <w:sz w:val="22"/>
                <w:szCs w:val="22"/>
              </w:rPr>
            </w:pPr>
          </w:p>
        </w:tc>
        <w:tc>
          <w:tcPr>
            <w:tcW w:w="1620" w:type="dxa"/>
            <w:shd w:val="clear" w:color="auto" w:fill="FFFFFF"/>
            <w:vAlign w:val="center"/>
          </w:tcPr>
          <w:p w14:paraId="43623F62" w14:textId="0BCE3B20" w:rsidR="008B40F7" w:rsidRPr="008B40F7" w:rsidRDefault="008B40F7" w:rsidP="00ED60BB">
            <w:pPr>
              <w:autoSpaceDE w:val="0"/>
              <w:autoSpaceDN w:val="0"/>
              <w:adjustRightInd w:val="0"/>
              <w:spacing w:line="320" w:lineRule="atLeast"/>
              <w:ind w:left="60" w:right="60"/>
              <w:rPr>
                <w:color w:val="000000"/>
                <w:sz w:val="22"/>
                <w:szCs w:val="22"/>
              </w:rPr>
            </w:pPr>
            <w:r w:rsidRPr="008B40F7">
              <w:rPr>
                <w:color w:val="000000"/>
                <w:sz w:val="22"/>
                <w:szCs w:val="22"/>
              </w:rPr>
              <w:t>Don’t believe</w:t>
            </w:r>
          </w:p>
        </w:tc>
        <w:tc>
          <w:tcPr>
            <w:tcW w:w="1350" w:type="dxa"/>
            <w:shd w:val="clear" w:color="auto" w:fill="FFFFFF"/>
          </w:tcPr>
          <w:p w14:paraId="2B266074" w14:textId="77777777" w:rsidR="008B40F7" w:rsidRPr="008B40F7" w:rsidRDefault="008B40F7"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9</w:t>
            </w:r>
          </w:p>
        </w:tc>
        <w:tc>
          <w:tcPr>
            <w:tcW w:w="990" w:type="dxa"/>
            <w:shd w:val="clear" w:color="auto" w:fill="FFFFFF"/>
          </w:tcPr>
          <w:p w14:paraId="7A4F1169" w14:textId="77777777" w:rsidR="008B40F7" w:rsidRPr="008B40F7" w:rsidRDefault="008B40F7"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7.6</w:t>
            </w:r>
          </w:p>
        </w:tc>
      </w:tr>
      <w:tr w:rsidR="008B40F7" w:rsidRPr="008B40F7" w14:paraId="489453F1" w14:textId="77777777" w:rsidTr="00594C76">
        <w:trPr>
          <w:cantSplit/>
        </w:trPr>
        <w:tc>
          <w:tcPr>
            <w:tcW w:w="2226" w:type="dxa"/>
            <w:vMerge/>
            <w:shd w:val="clear" w:color="auto" w:fill="FFFFFF"/>
            <w:vAlign w:val="center"/>
          </w:tcPr>
          <w:p w14:paraId="0A7092C9" w14:textId="77777777" w:rsidR="008B40F7" w:rsidRPr="008B40F7" w:rsidRDefault="008B40F7" w:rsidP="00ED60BB">
            <w:pPr>
              <w:autoSpaceDE w:val="0"/>
              <w:autoSpaceDN w:val="0"/>
              <w:adjustRightInd w:val="0"/>
              <w:spacing w:line="240" w:lineRule="auto"/>
              <w:rPr>
                <w:color w:val="000000"/>
                <w:sz w:val="22"/>
                <w:szCs w:val="22"/>
              </w:rPr>
            </w:pPr>
          </w:p>
        </w:tc>
        <w:tc>
          <w:tcPr>
            <w:tcW w:w="1620" w:type="dxa"/>
            <w:shd w:val="clear" w:color="auto" w:fill="FFFFFF"/>
            <w:vAlign w:val="center"/>
          </w:tcPr>
          <w:p w14:paraId="1BBBEE7B" w14:textId="77777777" w:rsidR="008B40F7" w:rsidRPr="008B40F7" w:rsidRDefault="008B40F7" w:rsidP="00ED60BB">
            <w:pPr>
              <w:autoSpaceDE w:val="0"/>
              <w:autoSpaceDN w:val="0"/>
              <w:adjustRightInd w:val="0"/>
              <w:spacing w:line="320" w:lineRule="atLeast"/>
              <w:ind w:left="60" w:right="60"/>
              <w:rPr>
                <w:color w:val="000000"/>
                <w:sz w:val="22"/>
                <w:szCs w:val="22"/>
              </w:rPr>
            </w:pPr>
            <w:r w:rsidRPr="008B40F7">
              <w:rPr>
                <w:color w:val="000000"/>
                <w:sz w:val="22"/>
                <w:szCs w:val="22"/>
              </w:rPr>
              <w:t>Total</w:t>
            </w:r>
          </w:p>
        </w:tc>
        <w:tc>
          <w:tcPr>
            <w:tcW w:w="1350" w:type="dxa"/>
            <w:shd w:val="clear" w:color="auto" w:fill="FFFFFF"/>
          </w:tcPr>
          <w:p w14:paraId="13B8A6C6" w14:textId="77777777" w:rsidR="008B40F7" w:rsidRPr="008B40F7" w:rsidRDefault="008B40F7"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118</w:t>
            </w:r>
          </w:p>
        </w:tc>
        <w:tc>
          <w:tcPr>
            <w:tcW w:w="990" w:type="dxa"/>
            <w:shd w:val="clear" w:color="auto" w:fill="FFFFFF"/>
          </w:tcPr>
          <w:p w14:paraId="2DE2B559" w14:textId="77777777" w:rsidR="008B40F7" w:rsidRPr="008B40F7" w:rsidRDefault="008B40F7" w:rsidP="00ED60BB">
            <w:pPr>
              <w:autoSpaceDE w:val="0"/>
              <w:autoSpaceDN w:val="0"/>
              <w:adjustRightInd w:val="0"/>
              <w:spacing w:line="320" w:lineRule="atLeast"/>
              <w:ind w:left="60" w:right="60"/>
              <w:jc w:val="center"/>
              <w:rPr>
                <w:color w:val="000000"/>
                <w:sz w:val="22"/>
                <w:szCs w:val="22"/>
              </w:rPr>
            </w:pPr>
            <w:r w:rsidRPr="008B40F7">
              <w:rPr>
                <w:color w:val="000000"/>
                <w:sz w:val="22"/>
                <w:szCs w:val="22"/>
              </w:rPr>
              <w:t>100.0</w:t>
            </w:r>
          </w:p>
        </w:tc>
      </w:tr>
    </w:tbl>
    <w:p w14:paraId="55BE9F01" w14:textId="77777777" w:rsidR="008B40F7" w:rsidRDefault="008B40F7" w:rsidP="002310B9">
      <w:pPr>
        <w:pStyle w:val="HTMLPreformatted"/>
        <w:jc w:val="both"/>
        <w:rPr>
          <w:rFonts w:ascii="Times New Roman" w:hAnsi="Times New Roman" w:cs="Times New Roman"/>
          <w:b/>
          <w:sz w:val="24"/>
        </w:rPr>
      </w:pPr>
    </w:p>
    <w:p w14:paraId="40ADE3DB" w14:textId="412C0A5D" w:rsidR="008B40F7" w:rsidRPr="008B40F7" w:rsidRDefault="008B40F7" w:rsidP="00594C76">
      <w:pPr>
        <w:pStyle w:val="BodyText"/>
        <w:ind w:left="270"/>
        <w:jc w:val="both"/>
      </w:pPr>
      <w:r w:rsidRPr="00594C76">
        <w:t>Based</w:t>
      </w:r>
      <w:r w:rsidRPr="008B40F7">
        <w:t xml:space="preserve"> on this table, it was found that 109 (92.4%) respondents trusted mothers in baby massage by </w:t>
      </w:r>
      <w:r>
        <w:t>a shaman</w:t>
      </w:r>
      <w:r w:rsidRPr="008B40F7">
        <w:t>.</w:t>
      </w:r>
    </w:p>
    <w:p w14:paraId="121849F2" w14:textId="77777777" w:rsidR="008B40F7" w:rsidRDefault="008B40F7" w:rsidP="002310B9">
      <w:pPr>
        <w:pStyle w:val="HTMLPreformatted"/>
        <w:jc w:val="both"/>
        <w:rPr>
          <w:rFonts w:ascii="Times New Roman" w:hAnsi="Times New Roman" w:cs="Times New Roman"/>
          <w:b/>
          <w:sz w:val="24"/>
        </w:rPr>
      </w:pPr>
    </w:p>
    <w:p w14:paraId="01083478" w14:textId="5CD932C5" w:rsidR="008B40F7" w:rsidRDefault="008B40F7" w:rsidP="00594C76">
      <w:pPr>
        <w:pStyle w:val="BodyText"/>
        <w:ind w:left="270"/>
        <w:jc w:val="both"/>
        <w:rPr>
          <w:b/>
        </w:rPr>
      </w:pPr>
      <w:r w:rsidRPr="00A25B0B">
        <w:rPr>
          <w:b/>
        </w:rPr>
        <w:t xml:space="preserve">Table </w:t>
      </w:r>
      <w:r>
        <w:rPr>
          <w:b/>
        </w:rPr>
        <w:t>3</w:t>
      </w:r>
      <w:r w:rsidRPr="00A25B0B">
        <w:rPr>
          <w:b/>
        </w:rPr>
        <w:t>.</w:t>
      </w:r>
      <w:r>
        <w:rPr>
          <w:b/>
        </w:rPr>
        <w:t xml:space="preserve"> The giving </w:t>
      </w:r>
      <w:r w:rsidRPr="008B40F7">
        <w:rPr>
          <w:b/>
        </w:rPr>
        <w:t>complementary therapy</w:t>
      </w:r>
    </w:p>
    <w:tbl>
      <w:tblPr>
        <w:tblW w:w="6211" w:type="dxa"/>
        <w:tblInd w:w="682"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610"/>
        <w:gridCol w:w="1081"/>
        <w:gridCol w:w="1350"/>
        <w:gridCol w:w="1170"/>
      </w:tblGrid>
      <w:tr w:rsidR="008B40F7" w:rsidRPr="00073631" w14:paraId="69F9FA84" w14:textId="77777777" w:rsidTr="00594C76">
        <w:trPr>
          <w:cantSplit/>
        </w:trPr>
        <w:tc>
          <w:tcPr>
            <w:tcW w:w="3691" w:type="dxa"/>
            <w:gridSpan w:val="2"/>
            <w:tcBorders>
              <w:top w:val="single" w:sz="4" w:space="0" w:color="auto"/>
              <w:bottom w:val="single" w:sz="4" w:space="0" w:color="auto"/>
            </w:tcBorders>
            <w:shd w:val="clear" w:color="auto" w:fill="FFFFFF"/>
          </w:tcPr>
          <w:p w14:paraId="5564DDC7" w14:textId="77777777" w:rsidR="008B40F7" w:rsidRPr="00073631" w:rsidRDefault="008B40F7" w:rsidP="00ED60BB">
            <w:pPr>
              <w:autoSpaceDE w:val="0"/>
              <w:autoSpaceDN w:val="0"/>
              <w:adjustRightInd w:val="0"/>
              <w:spacing w:line="240" w:lineRule="auto"/>
              <w:rPr>
                <w:sz w:val="22"/>
                <w:szCs w:val="22"/>
              </w:rPr>
            </w:pPr>
          </w:p>
        </w:tc>
        <w:tc>
          <w:tcPr>
            <w:tcW w:w="1350" w:type="dxa"/>
            <w:tcBorders>
              <w:top w:val="single" w:sz="4" w:space="0" w:color="auto"/>
              <w:bottom w:val="single" w:sz="4" w:space="0" w:color="auto"/>
            </w:tcBorders>
            <w:shd w:val="clear" w:color="auto" w:fill="FFFFFF"/>
          </w:tcPr>
          <w:p w14:paraId="199CF12A" w14:textId="77777777" w:rsidR="008B40F7" w:rsidRPr="00073631" w:rsidRDefault="008B40F7" w:rsidP="00ED60BB">
            <w:pPr>
              <w:autoSpaceDE w:val="0"/>
              <w:autoSpaceDN w:val="0"/>
              <w:adjustRightInd w:val="0"/>
              <w:spacing w:line="320" w:lineRule="atLeast"/>
              <w:ind w:left="60" w:right="60"/>
              <w:jc w:val="center"/>
              <w:rPr>
                <w:color w:val="000000"/>
                <w:sz w:val="22"/>
                <w:szCs w:val="22"/>
              </w:rPr>
            </w:pPr>
            <w:r w:rsidRPr="00073631">
              <w:rPr>
                <w:color w:val="000000"/>
                <w:sz w:val="22"/>
                <w:szCs w:val="22"/>
              </w:rPr>
              <w:t>Frequency</w:t>
            </w:r>
          </w:p>
        </w:tc>
        <w:tc>
          <w:tcPr>
            <w:tcW w:w="1170" w:type="dxa"/>
            <w:tcBorders>
              <w:top w:val="single" w:sz="4" w:space="0" w:color="auto"/>
              <w:bottom w:val="single" w:sz="4" w:space="0" w:color="auto"/>
            </w:tcBorders>
            <w:shd w:val="clear" w:color="auto" w:fill="FFFFFF"/>
          </w:tcPr>
          <w:p w14:paraId="34DC91E1" w14:textId="77777777" w:rsidR="008B40F7" w:rsidRPr="00073631" w:rsidRDefault="008B40F7" w:rsidP="00ED60BB">
            <w:pPr>
              <w:autoSpaceDE w:val="0"/>
              <w:autoSpaceDN w:val="0"/>
              <w:adjustRightInd w:val="0"/>
              <w:spacing w:line="320" w:lineRule="atLeast"/>
              <w:ind w:left="60" w:right="60"/>
              <w:jc w:val="center"/>
              <w:rPr>
                <w:color w:val="000000"/>
                <w:sz w:val="22"/>
                <w:szCs w:val="22"/>
              </w:rPr>
            </w:pPr>
            <w:r w:rsidRPr="00073631">
              <w:rPr>
                <w:color w:val="000000"/>
                <w:sz w:val="22"/>
                <w:szCs w:val="22"/>
              </w:rPr>
              <w:t>Percent</w:t>
            </w:r>
          </w:p>
        </w:tc>
      </w:tr>
      <w:tr w:rsidR="008B40F7" w:rsidRPr="00073631" w14:paraId="68C2E114" w14:textId="77777777" w:rsidTr="00594C76">
        <w:trPr>
          <w:cantSplit/>
        </w:trPr>
        <w:tc>
          <w:tcPr>
            <w:tcW w:w="2610" w:type="dxa"/>
            <w:vMerge w:val="restart"/>
            <w:tcBorders>
              <w:top w:val="single" w:sz="4" w:space="0" w:color="auto"/>
            </w:tcBorders>
            <w:shd w:val="clear" w:color="auto" w:fill="FFFFFF"/>
            <w:vAlign w:val="center"/>
          </w:tcPr>
          <w:p w14:paraId="360C86E6" w14:textId="211765C9" w:rsidR="008B40F7" w:rsidRPr="00073631" w:rsidRDefault="008B40F7" w:rsidP="00ED60BB">
            <w:pPr>
              <w:autoSpaceDE w:val="0"/>
              <w:autoSpaceDN w:val="0"/>
              <w:adjustRightInd w:val="0"/>
              <w:spacing w:line="320" w:lineRule="atLeast"/>
              <w:ind w:left="60" w:right="60"/>
              <w:rPr>
                <w:color w:val="000000"/>
                <w:sz w:val="22"/>
                <w:szCs w:val="22"/>
              </w:rPr>
            </w:pPr>
            <w:r w:rsidRPr="00073631">
              <w:rPr>
                <w:rFonts w:cs="Times New Roman"/>
                <w:sz w:val="22"/>
                <w:szCs w:val="22"/>
              </w:rPr>
              <w:t>The giving complementary therapy</w:t>
            </w:r>
          </w:p>
        </w:tc>
        <w:tc>
          <w:tcPr>
            <w:tcW w:w="1081" w:type="dxa"/>
            <w:tcBorders>
              <w:top w:val="single" w:sz="4" w:space="0" w:color="auto"/>
            </w:tcBorders>
            <w:shd w:val="clear" w:color="auto" w:fill="FFFFFF"/>
            <w:vAlign w:val="center"/>
          </w:tcPr>
          <w:p w14:paraId="19A00371" w14:textId="47373BE6" w:rsidR="008B40F7" w:rsidRPr="00073631" w:rsidRDefault="008B40F7" w:rsidP="00ED60BB">
            <w:pPr>
              <w:autoSpaceDE w:val="0"/>
              <w:autoSpaceDN w:val="0"/>
              <w:adjustRightInd w:val="0"/>
              <w:spacing w:line="320" w:lineRule="atLeast"/>
              <w:ind w:left="60" w:right="60"/>
              <w:rPr>
                <w:color w:val="000000"/>
                <w:sz w:val="22"/>
                <w:szCs w:val="22"/>
              </w:rPr>
            </w:pPr>
            <w:r w:rsidRPr="00073631">
              <w:rPr>
                <w:color w:val="000000"/>
                <w:sz w:val="22"/>
                <w:szCs w:val="22"/>
              </w:rPr>
              <w:t>Ever</w:t>
            </w:r>
          </w:p>
        </w:tc>
        <w:tc>
          <w:tcPr>
            <w:tcW w:w="1350" w:type="dxa"/>
            <w:tcBorders>
              <w:top w:val="single" w:sz="4" w:space="0" w:color="auto"/>
            </w:tcBorders>
            <w:shd w:val="clear" w:color="auto" w:fill="FFFFFF"/>
          </w:tcPr>
          <w:p w14:paraId="2AB0D062" w14:textId="77777777" w:rsidR="008B40F7" w:rsidRPr="00073631" w:rsidRDefault="008B40F7" w:rsidP="00ED60BB">
            <w:pPr>
              <w:autoSpaceDE w:val="0"/>
              <w:autoSpaceDN w:val="0"/>
              <w:adjustRightInd w:val="0"/>
              <w:spacing w:line="320" w:lineRule="atLeast"/>
              <w:ind w:left="60" w:right="60"/>
              <w:jc w:val="center"/>
              <w:rPr>
                <w:color w:val="000000"/>
                <w:sz w:val="22"/>
                <w:szCs w:val="22"/>
              </w:rPr>
            </w:pPr>
            <w:r w:rsidRPr="00073631">
              <w:rPr>
                <w:color w:val="000000"/>
                <w:sz w:val="22"/>
                <w:szCs w:val="22"/>
              </w:rPr>
              <w:t>97</w:t>
            </w:r>
          </w:p>
        </w:tc>
        <w:tc>
          <w:tcPr>
            <w:tcW w:w="1170" w:type="dxa"/>
            <w:tcBorders>
              <w:top w:val="single" w:sz="4" w:space="0" w:color="auto"/>
            </w:tcBorders>
            <w:shd w:val="clear" w:color="auto" w:fill="FFFFFF"/>
          </w:tcPr>
          <w:p w14:paraId="5C36FA45" w14:textId="77777777" w:rsidR="008B40F7" w:rsidRPr="00073631" w:rsidRDefault="008B40F7" w:rsidP="00ED60BB">
            <w:pPr>
              <w:autoSpaceDE w:val="0"/>
              <w:autoSpaceDN w:val="0"/>
              <w:adjustRightInd w:val="0"/>
              <w:spacing w:line="320" w:lineRule="atLeast"/>
              <w:ind w:left="60" w:right="60"/>
              <w:jc w:val="center"/>
              <w:rPr>
                <w:color w:val="000000"/>
                <w:sz w:val="22"/>
                <w:szCs w:val="22"/>
              </w:rPr>
            </w:pPr>
            <w:r w:rsidRPr="00073631">
              <w:rPr>
                <w:color w:val="000000"/>
                <w:sz w:val="22"/>
                <w:szCs w:val="22"/>
              </w:rPr>
              <w:t>82.2</w:t>
            </w:r>
          </w:p>
        </w:tc>
      </w:tr>
      <w:tr w:rsidR="008B40F7" w:rsidRPr="00073631" w14:paraId="5A7CB098" w14:textId="77777777" w:rsidTr="00594C76">
        <w:trPr>
          <w:cantSplit/>
        </w:trPr>
        <w:tc>
          <w:tcPr>
            <w:tcW w:w="2610" w:type="dxa"/>
            <w:vMerge/>
            <w:shd w:val="clear" w:color="auto" w:fill="FFFFFF"/>
            <w:vAlign w:val="center"/>
          </w:tcPr>
          <w:p w14:paraId="1741AE76" w14:textId="77777777" w:rsidR="008B40F7" w:rsidRPr="00073631" w:rsidRDefault="008B40F7" w:rsidP="00ED60BB">
            <w:pPr>
              <w:autoSpaceDE w:val="0"/>
              <w:autoSpaceDN w:val="0"/>
              <w:adjustRightInd w:val="0"/>
              <w:spacing w:line="240" w:lineRule="auto"/>
              <w:rPr>
                <w:color w:val="000000"/>
                <w:sz w:val="22"/>
                <w:szCs w:val="22"/>
              </w:rPr>
            </w:pPr>
          </w:p>
        </w:tc>
        <w:tc>
          <w:tcPr>
            <w:tcW w:w="1081" w:type="dxa"/>
            <w:shd w:val="clear" w:color="auto" w:fill="FFFFFF"/>
            <w:vAlign w:val="center"/>
          </w:tcPr>
          <w:p w14:paraId="4DCE9173" w14:textId="0DB11A9C" w:rsidR="008B40F7" w:rsidRPr="00073631" w:rsidRDefault="008B40F7" w:rsidP="00ED60BB">
            <w:pPr>
              <w:autoSpaceDE w:val="0"/>
              <w:autoSpaceDN w:val="0"/>
              <w:adjustRightInd w:val="0"/>
              <w:spacing w:line="320" w:lineRule="atLeast"/>
              <w:ind w:left="60" w:right="60"/>
              <w:rPr>
                <w:color w:val="000000"/>
                <w:sz w:val="22"/>
                <w:szCs w:val="22"/>
              </w:rPr>
            </w:pPr>
            <w:r w:rsidRPr="00073631">
              <w:rPr>
                <w:color w:val="000000"/>
                <w:sz w:val="22"/>
                <w:szCs w:val="22"/>
              </w:rPr>
              <w:t>Never</w:t>
            </w:r>
          </w:p>
        </w:tc>
        <w:tc>
          <w:tcPr>
            <w:tcW w:w="1350" w:type="dxa"/>
            <w:shd w:val="clear" w:color="auto" w:fill="FFFFFF"/>
          </w:tcPr>
          <w:p w14:paraId="08AEC58B" w14:textId="77777777" w:rsidR="008B40F7" w:rsidRPr="00073631" w:rsidRDefault="008B40F7" w:rsidP="00ED60BB">
            <w:pPr>
              <w:autoSpaceDE w:val="0"/>
              <w:autoSpaceDN w:val="0"/>
              <w:adjustRightInd w:val="0"/>
              <w:spacing w:line="320" w:lineRule="atLeast"/>
              <w:ind w:left="60" w:right="60"/>
              <w:jc w:val="center"/>
              <w:rPr>
                <w:color w:val="000000"/>
                <w:sz w:val="22"/>
                <w:szCs w:val="22"/>
              </w:rPr>
            </w:pPr>
            <w:r w:rsidRPr="00073631">
              <w:rPr>
                <w:color w:val="000000"/>
                <w:sz w:val="22"/>
                <w:szCs w:val="22"/>
              </w:rPr>
              <w:t>21</w:t>
            </w:r>
          </w:p>
        </w:tc>
        <w:tc>
          <w:tcPr>
            <w:tcW w:w="1170" w:type="dxa"/>
            <w:shd w:val="clear" w:color="auto" w:fill="FFFFFF"/>
          </w:tcPr>
          <w:p w14:paraId="33DD1407" w14:textId="77777777" w:rsidR="008B40F7" w:rsidRPr="00073631" w:rsidRDefault="008B40F7" w:rsidP="00ED60BB">
            <w:pPr>
              <w:autoSpaceDE w:val="0"/>
              <w:autoSpaceDN w:val="0"/>
              <w:adjustRightInd w:val="0"/>
              <w:spacing w:line="320" w:lineRule="atLeast"/>
              <w:ind w:left="60" w:right="60"/>
              <w:jc w:val="center"/>
              <w:rPr>
                <w:color w:val="000000"/>
                <w:sz w:val="22"/>
                <w:szCs w:val="22"/>
              </w:rPr>
            </w:pPr>
            <w:r w:rsidRPr="00073631">
              <w:rPr>
                <w:color w:val="000000"/>
                <w:sz w:val="22"/>
                <w:szCs w:val="22"/>
              </w:rPr>
              <w:t>17.8</w:t>
            </w:r>
          </w:p>
        </w:tc>
      </w:tr>
      <w:tr w:rsidR="008B40F7" w:rsidRPr="00073631" w14:paraId="2A13A292" w14:textId="77777777" w:rsidTr="00594C76">
        <w:trPr>
          <w:cantSplit/>
        </w:trPr>
        <w:tc>
          <w:tcPr>
            <w:tcW w:w="2610" w:type="dxa"/>
            <w:vMerge/>
            <w:shd w:val="clear" w:color="auto" w:fill="FFFFFF"/>
            <w:vAlign w:val="center"/>
          </w:tcPr>
          <w:p w14:paraId="7C8F9314" w14:textId="77777777" w:rsidR="008B40F7" w:rsidRPr="00073631" w:rsidRDefault="008B40F7" w:rsidP="00ED60BB">
            <w:pPr>
              <w:autoSpaceDE w:val="0"/>
              <w:autoSpaceDN w:val="0"/>
              <w:adjustRightInd w:val="0"/>
              <w:spacing w:line="240" w:lineRule="auto"/>
              <w:rPr>
                <w:color w:val="000000"/>
                <w:sz w:val="22"/>
                <w:szCs w:val="22"/>
              </w:rPr>
            </w:pPr>
          </w:p>
        </w:tc>
        <w:tc>
          <w:tcPr>
            <w:tcW w:w="1081" w:type="dxa"/>
            <w:shd w:val="clear" w:color="auto" w:fill="FFFFFF"/>
            <w:vAlign w:val="center"/>
          </w:tcPr>
          <w:p w14:paraId="2B0A5AA2" w14:textId="77777777" w:rsidR="008B40F7" w:rsidRPr="00073631" w:rsidRDefault="008B40F7" w:rsidP="00ED60BB">
            <w:pPr>
              <w:autoSpaceDE w:val="0"/>
              <w:autoSpaceDN w:val="0"/>
              <w:adjustRightInd w:val="0"/>
              <w:spacing w:line="320" w:lineRule="atLeast"/>
              <w:ind w:left="60" w:right="60"/>
              <w:rPr>
                <w:color w:val="000000"/>
                <w:sz w:val="22"/>
                <w:szCs w:val="22"/>
              </w:rPr>
            </w:pPr>
            <w:r w:rsidRPr="00073631">
              <w:rPr>
                <w:color w:val="000000"/>
                <w:sz w:val="22"/>
                <w:szCs w:val="22"/>
              </w:rPr>
              <w:t>Total</w:t>
            </w:r>
          </w:p>
        </w:tc>
        <w:tc>
          <w:tcPr>
            <w:tcW w:w="1350" w:type="dxa"/>
            <w:shd w:val="clear" w:color="auto" w:fill="FFFFFF"/>
          </w:tcPr>
          <w:p w14:paraId="4743AFC6" w14:textId="77777777" w:rsidR="008B40F7" w:rsidRPr="00073631" w:rsidRDefault="008B40F7" w:rsidP="00ED60BB">
            <w:pPr>
              <w:autoSpaceDE w:val="0"/>
              <w:autoSpaceDN w:val="0"/>
              <w:adjustRightInd w:val="0"/>
              <w:spacing w:line="320" w:lineRule="atLeast"/>
              <w:ind w:left="60" w:right="60"/>
              <w:jc w:val="center"/>
              <w:rPr>
                <w:color w:val="000000"/>
                <w:sz w:val="22"/>
                <w:szCs w:val="22"/>
              </w:rPr>
            </w:pPr>
            <w:r w:rsidRPr="00073631">
              <w:rPr>
                <w:color w:val="000000"/>
                <w:sz w:val="22"/>
                <w:szCs w:val="22"/>
              </w:rPr>
              <w:t>118</w:t>
            </w:r>
          </w:p>
        </w:tc>
        <w:tc>
          <w:tcPr>
            <w:tcW w:w="1170" w:type="dxa"/>
            <w:shd w:val="clear" w:color="auto" w:fill="FFFFFF"/>
          </w:tcPr>
          <w:p w14:paraId="0ABB1E3E" w14:textId="77777777" w:rsidR="008B40F7" w:rsidRPr="00073631" w:rsidRDefault="008B40F7" w:rsidP="00ED60BB">
            <w:pPr>
              <w:autoSpaceDE w:val="0"/>
              <w:autoSpaceDN w:val="0"/>
              <w:adjustRightInd w:val="0"/>
              <w:spacing w:line="320" w:lineRule="atLeast"/>
              <w:ind w:left="60" w:right="60"/>
              <w:jc w:val="center"/>
              <w:rPr>
                <w:color w:val="000000"/>
                <w:sz w:val="22"/>
                <w:szCs w:val="22"/>
              </w:rPr>
            </w:pPr>
            <w:r w:rsidRPr="00073631">
              <w:rPr>
                <w:color w:val="000000"/>
                <w:sz w:val="22"/>
                <w:szCs w:val="22"/>
              </w:rPr>
              <w:t>100.0</w:t>
            </w:r>
          </w:p>
        </w:tc>
      </w:tr>
    </w:tbl>
    <w:p w14:paraId="71600130" w14:textId="77777777" w:rsidR="00073631" w:rsidRDefault="00073631" w:rsidP="002310B9">
      <w:pPr>
        <w:pStyle w:val="HTMLPreformatted"/>
        <w:jc w:val="both"/>
        <w:rPr>
          <w:rFonts w:ascii="Times New Roman" w:hAnsi="Times New Roman" w:cs="Times New Roman"/>
          <w:sz w:val="24"/>
        </w:rPr>
      </w:pPr>
    </w:p>
    <w:p w14:paraId="48BEA8F7" w14:textId="4E175D38" w:rsidR="008B40F7" w:rsidRPr="00073631" w:rsidRDefault="00073631" w:rsidP="00594C76">
      <w:pPr>
        <w:pStyle w:val="BodyText"/>
        <w:ind w:left="270"/>
        <w:jc w:val="both"/>
      </w:pPr>
      <w:r w:rsidRPr="00073631">
        <w:t>Based on this table, it was found that the majority of mothers who had provided complementary therapy had given complementary therapy, 97 (82.2%) of the respondents.</w:t>
      </w:r>
    </w:p>
    <w:p w14:paraId="39DCF5F4" w14:textId="77777777" w:rsidR="00073631" w:rsidRPr="00073631" w:rsidRDefault="00073631" w:rsidP="002310B9">
      <w:pPr>
        <w:pStyle w:val="HTMLPreformatted"/>
        <w:jc w:val="both"/>
        <w:rPr>
          <w:rFonts w:ascii="Times New Roman" w:hAnsi="Times New Roman" w:cs="Times New Roman"/>
          <w:sz w:val="24"/>
        </w:rPr>
      </w:pPr>
    </w:p>
    <w:p w14:paraId="59E694B5" w14:textId="77777777" w:rsidR="003E11D8" w:rsidRDefault="003E11D8" w:rsidP="00594C76">
      <w:pPr>
        <w:pStyle w:val="BodyText"/>
        <w:ind w:left="270"/>
        <w:jc w:val="both"/>
        <w:rPr>
          <w:b/>
        </w:rPr>
      </w:pPr>
      <w:r>
        <w:rPr>
          <w:b/>
        </w:rPr>
        <w:t>Bivariate Analisys</w:t>
      </w:r>
    </w:p>
    <w:p w14:paraId="59230019" w14:textId="2E78773E" w:rsidR="002310B9" w:rsidRPr="00A25B0B" w:rsidRDefault="002310B9" w:rsidP="00594C76">
      <w:pPr>
        <w:pStyle w:val="BodyText"/>
        <w:ind w:left="270"/>
        <w:jc w:val="both"/>
        <w:rPr>
          <w:b/>
          <w:color w:val="202124"/>
        </w:rPr>
      </w:pPr>
      <w:r w:rsidRPr="00A25B0B">
        <w:rPr>
          <w:b/>
        </w:rPr>
        <w:t xml:space="preserve">Table </w:t>
      </w:r>
      <w:r w:rsidR="00073631">
        <w:rPr>
          <w:b/>
        </w:rPr>
        <w:t>4</w:t>
      </w:r>
      <w:r w:rsidRPr="00A25B0B">
        <w:rPr>
          <w:b/>
        </w:rPr>
        <w:t xml:space="preserve">. </w:t>
      </w:r>
      <w:r w:rsidR="00073631" w:rsidRPr="00073631">
        <w:rPr>
          <w:b/>
          <w:sz w:val="22"/>
          <w:szCs w:val="22"/>
        </w:rPr>
        <w:t xml:space="preserve">The relationship between mother's trust in baby massage carried out by a </w:t>
      </w:r>
      <w:r w:rsidR="00073631" w:rsidRPr="00073631">
        <w:rPr>
          <w:b/>
          <w:bCs/>
          <w:sz w:val="22"/>
          <w:szCs w:val="22"/>
        </w:rPr>
        <w:t>shaman with</w:t>
      </w:r>
      <w:r w:rsidR="00073631" w:rsidRPr="00073631">
        <w:rPr>
          <w:b/>
          <w:sz w:val="22"/>
          <w:szCs w:val="22"/>
        </w:rPr>
        <w:t xml:space="preserve"> the </w:t>
      </w:r>
      <w:r w:rsidR="00073631">
        <w:rPr>
          <w:b/>
          <w:sz w:val="22"/>
          <w:szCs w:val="22"/>
        </w:rPr>
        <w:t>giving</w:t>
      </w:r>
      <w:r w:rsidR="00073631" w:rsidRPr="00073631">
        <w:rPr>
          <w:b/>
          <w:sz w:val="22"/>
          <w:szCs w:val="22"/>
        </w:rPr>
        <w:t xml:space="preserve"> of complementary therapy.</w:t>
      </w:r>
    </w:p>
    <w:tbl>
      <w:tblPr>
        <w:tblStyle w:val="TableGrid"/>
        <w:tblW w:w="6570" w:type="dxa"/>
        <w:tblInd w:w="55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53"/>
        <w:gridCol w:w="597"/>
        <w:gridCol w:w="720"/>
        <w:gridCol w:w="630"/>
        <w:gridCol w:w="720"/>
        <w:gridCol w:w="630"/>
        <w:gridCol w:w="720"/>
        <w:gridCol w:w="900"/>
      </w:tblGrid>
      <w:tr w:rsidR="00073631" w:rsidRPr="00073631" w14:paraId="4B2B7F51" w14:textId="77777777" w:rsidTr="00ED60BB">
        <w:tc>
          <w:tcPr>
            <w:tcW w:w="1653" w:type="dxa"/>
            <w:vMerge w:val="restart"/>
            <w:tcBorders>
              <w:top w:val="single" w:sz="4" w:space="0" w:color="auto"/>
              <w:bottom w:val="single" w:sz="4" w:space="0" w:color="auto"/>
            </w:tcBorders>
            <w:vAlign w:val="center"/>
          </w:tcPr>
          <w:p w14:paraId="3E53408E" w14:textId="4B14AE4A" w:rsidR="00073631" w:rsidRPr="00073631" w:rsidRDefault="00073631" w:rsidP="00073631">
            <w:pPr>
              <w:pStyle w:val="ListParagraph"/>
              <w:ind w:left="0"/>
              <w:jc w:val="center"/>
              <w:rPr>
                <w:rFonts w:ascii="Times New Roman" w:hAnsi="Times New Roman"/>
                <w:b/>
              </w:rPr>
            </w:pPr>
            <w:r w:rsidRPr="008B40F7">
              <w:rPr>
                <w:rFonts w:ascii="Times New Roman" w:hAnsi="Times New Roman"/>
              </w:rPr>
              <w:t xml:space="preserve">Mother's Trust </w:t>
            </w:r>
          </w:p>
        </w:tc>
        <w:tc>
          <w:tcPr>
            <w:tcW w:w="2667" w:type="dxa"/>
            <w:gridSpan w:val="4"/>
            <w:tcBorders>
              <w:top w:val="single" w:sz="4" w:space="0" w:color="auto"/>
              <w:bottom w:val="single" w:sz="4" w:space="0" w:color="auto"/>
            </w:tcBorders>
          </w:tcPr>
          <w:p w14:paraId="1AE04B79" w14:textId="71CE92C0" w:rsidR="00073631" w:rsidRPr="00073631" w:rsidRDefault="00073631" w:rsidP="00ED60BB">
            <w:pPr>
              <w:pStyle w:val="ListParagraph"/>
              <w:ind w:left="0"/>
              <w:jc w:val="center"/>
              <w:rPr>
                <w:rFonts w:ascii="Times New Roman" w:hAnsi="Times New Roman"/>
                <w:b/>
                <w:lang w:val="id-ID"/>
              </w:rPr>
            </w:pPr>
            <w:r>
              <w:rPr>
                <w:rFonts w:ascii="Times New Roman" w:hAnsi="Times New Roman"/>
                <w:b/>
              </w:rPr>
              <w:t>The Giving complementary therapy</w:t>
            </w:r>
          </w:p>
        </w:tc>
        <w:tc>
          <w:tcPr>
            <w:tcW w:w="1350" w:type="dxa"/>
            <w:gridSpan w:val="2"/>
            <w:vMerge w:val="restart"/>
            <w:tcBorders>
              <w:top w:val="single" w:sz="4" w:space="0" w:color="auto"/>
              <w:bottom w:val="single" w:sz="4" w:space="0" w:color="auto"/>
            </w:tcBorders>
            <w:vAlign w:val="center"/>
          </w:tcPr>
          <w:p w14:paraId="29BC2A2A" w14:textId="77777777" w:rsidR="00073631" w:rsidRPr="00073631" w:rsidRDefault="00073631" w:rsidP="00ED60BB">
            <w:pPr>
              <w:pStyle w:val="ListParagraph"/>
              <w:ind w:left="0"/>
              <w:jc w:val="center"/>
              <w:rPr>
                <w:rFonts w:ascii="Times New Roman" w:hAnsi="Times New Roman"/>
                <w:b/>
                <w:lang w:val="id-ID"/>
              </w:rPr>
            </w:pPr>
            <w:r w:rsidRPr="00073631">
              <w:rPr>
                <w:rFonts w:ascii="Times New Roman" w:hAnsi="Times New Roman"/>
                <w:b/>
              </w:rPr>
              <w:t>Total</w:t>
            </w:r>
          </w:p>
        </w:tc>
        <w:tc>
          <w:tcPr>
            <w:tcW w:w="900" w:type="dxa"/>
            <w:vMerge w:val="restart"/>
            <w:tcBorders>
              <w:top w:val="single" w:sz="4" w:space="0" w:color="auto"/>
              <w:bottom w:val="single" w:sz="4" w:space="0" w:color="auto"/>
            </w:tcBorders>
            <w:vAlign w:val="center"/>
          </w:tcPr>
          <w:p w14:paraId="32AA527E" w14:textId="77777777" w:rsidR="00073631" w:rsidRPr="00073631" w:rsidRDefault="00073631" w:rsidP="00ED60BB">
            <w:pPr>
              <w:pStyle w:val="ListParagraph"/>
              <w:ind w:left="0"/>
              <w:jc w:val="center"/>
              <w:rPr>
                <w:rFonts w:ascii="Times New Roman" w:hAnsi="Times New Roman"/>
                <w:b/>
              </w:rPr>
            </w:pPr>
            <w:r w:rsidRPr="00073631">
              <w:rPr>
                <w:rFonts w:ascii="Times New Roman" w:hAnsi="Times New Roman"/>
                <w:b/>
              </w:rPr>
              <w:t>p Value</w:t>
            </w:r>
          </w:p>
        </w:tc>
      </w:tr>
      <w:tr w:rsidR="00073631" w:rsidRPr="00073631" w14:paraId="0364979B" w14:textId="77777777" w:rsidTr="00ED60BB">
        <w:tc>
          <w:tcPr>
            <w:tcW w:w="1653" w:type="dxa"/>
            <w:vMerge/>
            <w:tcBorders>
              <w:top w:val="single" w:sz="4" w:space="0" w:color="auto"/>
            </w:tcBorders>
          </w:tcPr>
          <w:p w14:paraId="5EC03492" w14:textId="77777777" w:rsidR="00073631" w:rsidRPr="00073631" w:rsidRDefault="00073631" w:rsidP="00ED60BB">
            <w:pPr>
              <w:pStyle w:val="ListParagraph"/>
              <w:ind w:left="0"/>
              <w:jc w:val="center"/>
              <w:rPr>
                <w:rFonts w:ascii="Times New Roman" w:hAnsi="Times New Roman"/>
                <w:b/>
                <w:lang w:val="id-ID"/>
              </w:rPr>
            </w:pPr>
          </w:p>
        </w:tc>
        <w:tc>
          <w:tcPr>
            <w:tcW w:w="1317" w:type="dxa"/>
            <w:gridSpan w:val="2"/>
            <w:tcBorders>
              <w:top w:val="single" w:sz="4" w:space="0" w:color="auto"/>
              <w:bottom w:val="single" w:sz="4" w:space="0" w:color="auto"/>
            </w:tcBorders>
          </w:tcPr>
          <w:p w14:paraId="0EAD9F55" w14:textId="6D00057A" w:rsidR="00073631" w:rsidRPr="00073631" w:rsidRDefault="00073631" w:rsidP="00ED60BB">
            <w:pPr>
              <w:pStyle w:val="ListParagraph"/>
              <w:ind w:left="0"/>
              <w:jc w:val="center"/>
              <w:rPr>
                <w:rFonts w:ascii="Times New Roman" w:hAnsi="Times New Roman"/>
                <w:b/>
                <w:lang w:val="id-ID"/>
              </w:rPr>
            </w:pPr>
            <w:r>
              <w:rPr>
                <w:rFonts w:ascii="Times New Roman" w:hAnsi="Times New Roman"/>
                <w:b/>
              </w:rPr>
              <w:t>Ever</w:t>
            </w:r>
          </w:p>
        </w:tc>
        <w:tc>
          <w:tcPr>
            <w:tcW w:w="1350" w:type="dxa"/>
            <w:gridSpan w:val="2"/>
            <w:tcBorders>
              <w:top w:val="single" w:sz="4" w:space="0" w:color="auto"/>
              <w:bottom w:val="single" w:sz="4" w:space="0" w:color="auto"/>
            </w:tcBorders>
          </w:tcPr>
          <w:p w14:paraId="35C62EA3" w14:textId="6F839CE1" w:rsidR="00073631" w:rsidRPr="00073631" w:rsidRDefault="00073631" w:rsidP="00ED60BB">
            <w:pPr>
              <w:pStyle w:val="ListParagraph"/>
              <w:ind w:left="0"/>
              <w:jc w:val="center"/>
              <w:rPr>
                <w:rFonts w:ascii="Times New Roman" w:hAnsi="Times New Roman"/>
                <w:b/>
                <w:lang w:val="id-ID"/>
              </w:rPr>
            </w:pPr>
            <w:r>
              <w:rPr>
                <w:rFonts w:ascii="Times New Roman" w:hAnsi="Times New Roman"/>
                <w:b/>
              </w:rPr>
              <w:t>Never</w:t>
            </w:r>
          </w:p>
        </w:tc>
        <w:tc>
          <w:tcPr>
            <w:tcW w:w="1350" w:type="dxa"/>
            <w:gridSpan w:val="2"/>
            <w:vMerge/>
            <w:tcBorders>
              <w:top w:val="single" w:sz="4" w:space="0" w:color="auto"/>
              <w:bottom w:val="single" w:sz="4" w:space="0" w:color="auto"/>
            </w:tcBorders>
          </w:tcPr>
          <w:p w14:paraId="0EF7E3E2" w14:textId="77777777" w:rsidR="00073631" w:rsidRPr="00073631" w:rsidRDefault="00073631" w:rsidP="00ED60BB">
            <w:pPr>
              <w:pStyle w:val="ListParagraph"/>
              <w:ind w:left="0"/>
              <w:jc w:val="center"/>
              <w:rPr>
                <w:rFonts w:ascii="Times New Roman" w:hAnsi="Times New Roman"/>
                <w:b/>
                <w:lang w:val="id-ID"/>
              </w:rPr>
            </w:pPr>
          </w:p>
        </w:tc>
        <w:tc>
          <w:tcPr>
            <w:tcW w:w="900" w:type="dxa"/>
            <w:vMerge/>
            <w:tcBorders>
              <w:top w:val="single" w:sz="4" w:space="0" w:color="auto"/>
            </w:tcBorders>
          </w:tcPr>
          <w:p w14:paraId="56EDFF36" w14:textId="77777777" w:rsidR="00073631" w:rsidRPr="00073631" w:rsidRDefault="00073631" w:rsidP="00ED60BB">
            <w:pPr>
              <w:pStyle w:val="ListParagraph"/>
              <w:ind w:left="0"/>
              <w:jc w:val="center"/>
              <w:rPr>
                <w:rFonts w:ascii="Times New Roman" w:hAnsi="Times New Roman"/>
                <w:b/>
                <w:lang w:val="id-ID"/>
              </w:rPr>
            </w:pPr>
          </w:p>
        </w:tc>
      </w:tr>
      <w:tr w:rsidR="00073631" w:rsidRPr="00073631" w14:paraId="3636D5D9" w14:textId="77777777" w:rsidTr="00ED60BB">
        <w:tc>
          <w:tcPr>
            <w:tcW w:w="1653" w:type="dxa"/>
            <w:vMerge/>
            <w:tcBorders>
              <w:bottom w:val="single" w:sz="4" w:space="0" w:color="auto"/>
            </w:tcBorders>
          </w:tcPr>
          <w:p w14:paraId="4518D8BE" w14:textId="77777777" w:rsidR="00073631" w:rsidRPr="00073631" w:rsidRDefault="00073631" w:rsidP="00ED60BB">
            <w:pPr>
              <w:pStyle w:val="ListParagraph"/>
              <w:ind w:left="0"/>
              <w:jc w:val="center"/>
              <w:rPr>
                <w:rFonts w:ascii="Times New Roman" w:hAnsi="Times New Roman"/>
                <w:b/>
                <w:lang w:val="id-ID"/>
              </w:rPr>
            </w:pPr>
          </w:p>
        </w:tc>
        <w:tc>
          <w:tcPr>
            <w:tcW w:w="597" w:type="dxa"/>
            <w:tcBorders>
              <w:top w:val="single" w:sz="4" w:space="0" w:color="auto"/>
              <w:bottom w:val="single" w:sz="4" w:space="0" w:color="auto"/>
            </w:tcBorders>
          </w:tcPr>
          <w:p w14:paraId="653FDD25" w14:textId="77777777" w:rsidR="00073631" w:rsidRPr="00073631" w:rsidRDefault="00073631" w:rsidP="00ED60BB">
            <w:pPr>
              <w:pStyle w:val="ListParagraph"/>
              <w:ind w:left="0"/>
              <w:jc w:val="center"/>
              <w:rPr>
                <w:rFonts w:ascii="Times New Roman" w:hAnsi="Times New Roman"/>
                <w:b/>
              </w:rPr>
            </w:pPr>
            <w:r w:rsidRPr="00073631">
              <w:rPr>
                <w:rFonts w:ascii="Times New Roman" w:hAnsi="Times New Roman"/>
                <w:b/>
              </w:rPr>
              <w:t>F</w:t>
            </w:r>
          </w:p>
        </w:tc>
        <w:tc>
          <w:tcPr>
            <w:tcW w:w="720" w:type="dxa"/>
            <w:tcBorders>
              <w:top w:val="single" w:sz="4" w:space="0" w:color="auto"/>
              <w:bottom w:val="single" w:sz="4" w:space="0" w:color="auto"/>
            </w:tcBorders>
          </w:tcPr>
          <w:p w14:paraId="5E13B266" w14:textId="77777777" w:rsidR="00073631" w:rsidRPr="00073631" w:rsidRDefault="00073631" w:rsidP="00ED60BB">
            <w:pPr>
              <w:pStyle w:val="ListParagraph"/>
              <w:ind w:left="0"/>
              <w:jc w:val="center"/>
              <w:rPr>
                <w:rFonts w:ascii="Times New Roman" w:hAnsi="Times New Roman"/>
                <w:b/>
              </w:rPr>
            </w:pPr>
            <w:r w:rsidRPr="00073631">
              <w:rPr>
                <w:rFonts w:ascii="Times New Roman" w:hAnsi="Times New Roman"/>
                <w:b/>
              </w:rPr>
              <w:t>%</w:t>
            </w:r>
          </w:p>
        </w:tc>
        <w:tc>
          <w:tcPr>
            <w:tcW w:w="630" w:type="dxa"/>
            <w:tcBorders>
              <w:top w:val="single" w:sz="4" w:space="0" w:color="auto"/>
              <w:bottom w:val="single" w:sz="4" w:space="0" w:color="auto"/>
            </w:tcBorders>
          </w:tcPr>
          <w:p w14:paraId="34AFEAB7" w14:textId="77777777" w:rsidR="00073631" w:rsidRPr="00073631" w:rsidRDefault="00073631" w:rsidP="00ED60BB">
            <w:pPr>
              <w:pStyle w:val="ListParagraph"/>
              <w:ind w:left="0"/>
              <w:jc w:val="center"/>
              <w:rPr>
                <w:rFonts w:ascii="Times New Roman" w:hAnsi="Times New Roman"/>
                <w:b/>
              </w:rPr>
            </w:pPr>
            <w:r w:rsidRPr="00073631">
              <w:rPr>
                <w:rFonts w:ascii="Times New Roman" w:hAnsi="Times New Roman"/>
                <w:b/>
              </w:rPr>
              <w:t>f</w:t>
            </w:r>
          </w:p>
        </w:tc>
        <w:tc>
          <w:tcPr>
            <w:tcW w:w="720" w:type="dxa"/>
            <w:tcBorders>
              <w:top w:val="single" w:sz="4" w:space="0" w:color="auto"/>
              <w:bottom w:val="single" w:sz="4" w:space="0" w:color="auto"/>
            </w:tcBorders>
          </w:tcPr>
          <w:p w14:paraId="5BCC4B64" w14:textId="77777777" w:rsidR="00073631" w:rsidRPr="00073631" w:rsidRDefault="00073631" w:rsidP="00ED60BB">
            <w:pPr>
              <w:pStyle w:val="ListParagraph"/>
              <w:ind w:left="0"/>
              <w:jc w:val="center"/>
              <w:rPr>
                <w:rFonts w:ascii="Times New Roman" w:hAnsi="Times New Roman"/>
                <w:b/>
              </w:rPr>
            </w:pPr>
            <w:r w:rsidRPr="00073631">
              <w:rPr>
                <w:rFonts w:ascii="Times New Roman" w:hAnsi="Times New Roman"/>
                <w:b/>
              </w:rPr>
              <w:t>%</w:t>
            </w:r>
          </w:p>
        </w:tc>
        <w:tc>
          <w:tcPr>
            <w:tcW w:w="630" w:type="dxa"/>
            <w:tcBorders>
              <w:top w:val="single" w:sz="4" w:space="0" w:color="auto"/>
              <w:bottom w:val="single" w:sz="4" w:space="0" w:color="auto"/>
            </w:tcBorders>
          </w:tcPr>
          <w:p w14:paraId="47751E29" w14:textId="77777777" w:rsidR="00073631" w:rsidRPr="00073631" w:rsidRDefault="00073631" w:rsidP="00ED60BB">
            <w:pPr>
              <w:pStyle w:val="ListParagraph"/>
              <w:ind w:left="0"/>
              <w:jc w:val="center"/>
              <w:rPr>
                <w:rFonts w:ascii="Times New Roman" w:hAnsi="Times New Roman"/>
                <w:b/>
              </w:rPr>
            </w:pPr>
            <w:r w:rsidRPr="00073631">
              <w:rPr>
                <w:rFonts w:ascii="Times New Roman" w:hAnsi="Times New Roman"/>
                <w:b/>
              </w:rPr>
              <w:t>f</w:t>
            </w:r>
          </w:p>
        </w:tc>
        <w:tc>
          <w:tcPr>
            <w:tcW w:w="720" w:type="dxa"/>
            <w:tcBorders>
              <w:top w:val="single" w:sz="4" w:space="0" w:color="auto"/>
              <w:bottom w:val="single" w:sz="4" w:space="0" w:color="auto"/>
            </w:tcBorders>
          </w:tcPr>
          <w:p w14:paraId="7312D4C5" w14:textId="77777777" w:rsidR="00073631" w:rsidRPr="00073631" w:rsidRDefault="00073631" w:rsidP="00ED60BB">
            <w:pPr>
              <w:pStyle w:val="ListParagraph"/>
              <w:ind w:left="0"/>
              <w:jc w:val="center"/>
              <w:rPr>
                <w:rFonts w:ascii="Times New Roman" w:hAnsi="Times New Roman"/>
                <w:b/>
              </w:rPr>
            </w:pPr>
            <w:r w:rsidRPr="00073631">
              <w:rPr>
                <w:rFonts w:ascii="Times New Roman" w:hAnsi="Times New Roman"/>
                <w:b/>
              </w:rPr>
              <w:t>%</w:t>
            </w:r>
          </w:p>
        </w:tc>
        <w:tc>
          <w:tcPr>
            <w:tcW w:w="900" w:type="dxa"/>
            <w:vMerge/>
            <w:tcBorders>
              <w:bottom w:val="single" w:sz="4" w:space="0" w:color="auto"/>
            </w:tcBorders>
          </w:tcPr>
          <w:p w14:paraId="34798D84" w14:textId="77777777" w:rsidR="00073631" w:rsidRPr="00073631" w:rsidRDefault="00073631" w:rsidP="00ED60BB">
            <w:pPr>
              <w:pStyle w:val="ListParagraph"/>
              <w:ind w:left="0"/>
              <w:jc w:val="center"/>
              <w:rPr>
                <w:rFonts w:ascii="Times New Roman" w:hAnsi="Times New Roman"/>
                <w:b/>
                <w:lang w:val="id-ID"/>
              </w:rPr>
            </w:pPr>
          </w:p>
        </w:tc>
      </w:tr>
      <w:tr w:rsidR="00073631" w:rsidRPr="00073631" w14:paraId="2732BA93" w14:textId="77777777" w:rsidTr="00ED60BB">
        <w:tc>
          <w:tcPr>
            <w:tcW w:w="1653" w:type="dxa"/>
            <w:tcBorders>
              <w:top w:val="single" w:sz="4" w:space="0" w:color="auto"/>
              <w:bottom w:val="nil"/>
            </w:tcBorders>
          </w:tcPr>
          <w:p w14:paraId="70B6B7F3" w14:textId="228923FF" w:rsidR="00073631" w:rsidRPr="00073631" w:rsidRDefault="00073631" w:rsidP="00ED60BB">
            <w:pPr>
              <w:pStyle w:val="ListParagraph"/>
              <w:ind w:left="0"/>
              <w:jc w:val="both"/>
              <w:rPr>
                <w:rFonts w:ascii="Times New Roman" w:hAnsi="Times New Roman"/>
              </w:rPr>
            </w:pPr>
            <w:r>
              <w:rPr>
                <w:rFonts w:ascii="Times New Roman" w:hAnsi="Times New Roman"/>
              </w:rPr>
              <w:t>Believe</w:t>
            </w:r>
          </w:p>
        </w:tc>
        <w:tc>
          <w:tcPr>
            <w:tcW w:w="597" w:type="dxa"/>
            <w:tcBorders>
              <w:top w:val="single" w:sz="4" w:space="0" w:color="auto"/>
              <w:bottom w:val="nil"/>
            </w:tcBorders>
          </w:tcPr>
          <w:p w14:paraId="2CBBE87A"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93</w:t>
            </w:r>
          </w:p>
        </w:tc>
        <w:tc>
          <w:tcPr>
            <w:tcW w:w="720" w:type="dxa"/>
            <w:tcBorders>
              <w:top w:val="single" w:sz="4" w:space="0" w:color="auto"/>
              <w:bottom w:val="nil"/>
            </w:tcBorders>
          </w:tcPr>
          <w:p w14:paraId="3FD26C42"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85,3</w:t>
            </w:r>
          </w:p>
        </w:tc>
        <w:tc>
          <w:tcPr>
            <w:tcW w:w="630" w:type="dxa"/>
            <w:tcBorders>
              <w:top w:val="single" w:sz="4" w:space="0" w:color="auto"/>
              <w:bottom w:val="nil"/>
            </w:tcBorders>
          </w:tcPr>
          <w:p w14:paraId="068FF4F3"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16</w:t>
            </w:r>
          </w:p>
        </w:tc>
        <w:tc>
          <w:tcPr>
            <w:tcW w:w="720" w:type="dxa"/>
            <w:tcBorders>
              <w:top w:val="single" w:sz="4" w:space="0" w:color="auto"/>
              <w:bottom w:val="nil"/>
            </w:tcBorders>
          </w:tcPr>
          <w:p w14:paraId="5BB4C101"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14,7</w:t>
            </w:r>
          </w:p>
        </w:tc>
        <w:tc>
          <w:tcPr>
            <w:tcW w:w="630" w:type="dxa"/>
            <w:tcBorders>
              <w:top w:val="single" w:sz="4" w:space="0" w:color="auto"/>
              <w:bottom w:val="nil"/>
            </w:tcBorders>
          </w:tcPr>
          <w:p w14:paraId="405D1C14"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109</w:t>
            </w:r>
          </w:p>
        </w:tc>
        <w:tc>
          <w:tcPr>
            <w:tcW w:w="720" w:type="dxa"/>
            <w:tcBorders>
              <w:top w:val="single" w:sz="4" w:space="0" w:color="auto"/>
              <w:bottom w:val="nil"/>
            </w:tcBorders>
          </w:tcPr>
          <w:p w14:paraId="4F0B0780"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100</w:t>
            </w:r>
          </w:p>
        </w:tc>
        <w:tc>
          <w:tcPr>
            <w:tcW w:w="900" w:type="dxa"/>
            <w:vMerge w:val="restart"/>
            <w:tcBorders>
              <w:top w:val="single" w:sz="4" w:space="0" w:color="auto"/>
              <w:bottom w:val="nil"/>
            </w:tcBorders>
          </w:tcPr>
          <w:p w14:paraId="752BAA57"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0,009</w:t>
            </w:r>
          </w:p>
        </w:tc>
      </w:tr>
      <w:tr w:rsidR="00073631" w:rsidRPr="00073631" w14:paraId="0FF6F135" w14:textId="77777777" w:rsidTr="00ED60BB">
        <w:tc>
          <w:tcPr>
            <w:tcW w:w="1653" w:type="dxa"/>
            <w:tcBorders>
              <w:top w:val="nil"/>
              <w:bottom w:val="single" w:sz="4" w:space="0" w:color="auto"/>
            </w:tcBorders>
          </w:tcPr>
          <w:p w14:paraId="602C73B0" w14:textId="36377BC3" w:rsidR="00073631" w:rsidRPr="00073631" w:rsidRDefault="00073631" w:rsidP="00ED60BB">
            <w:pPr>
              <w:pStyle w:val="ListParagraph"/>
              <w:ind w:left="0"/>
              <w:jc w:val="both"/>
              <w:rPr>
                <w:rFonts w:ascii="Times New Roman" w:hAnsi="Times New Roman"/>
              </w:rPr>
            </w:pPr>
            <w:r>
              <w:rPr>
                <w:rFonts w:ascii="Times New Roman" w:hAnsi="Times New Roman"/>
              </w:rPr>
              <w:t>Don’t Believe</w:t>
            </w:r>
          </w:p>
        </w:tc>
        <w:tc>
          <w:tcPr>
            <w:tcW w:w="597" w:type="dxa"/>
            <w:tcBorders>
              <w:top w:val="nil"/>
              <w:bottom w:val="single" w:sz="4" w:space="0" w:color="auto"/>
            </w:tcBorders>
          </w:tcPr>
          <w:p w14:paraId="245F226C"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4</w:t>
            </w:r>
          </w:p>
        </w:tc>
        <w:tc>
          <w:tcPr>
            <w:tcW w:w="720" w:type="dxa"/>
            <w:tcBorders>
              <w:top w:val="nil"/>
              <w:bottom w:val="single" w:sz="4" w:space="0" w:color="auto"/>
            </w:tcBorders>
          </w:tcPr>
          <w:p w14:paraId="70B849E5"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44,4</w:t>
            </w:r>
          </w:p>
        </w:tc>
        <w:tc>
          <w:tcPr>
            <w:tcW w:w="630" w:type="dxa"/>
            <w:tcBorders>
              <w:top w:val="nil"/>
              <w:bottom w:val="single" w:sz="4" w:space="0" w:color="auto"/>
            </w:tcBorders>
          </w:tcPr>
          <w:p w14:paraId="68F7CD07"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5</w:t>
            </w:r>
          </w:p>
        </w:tc>
        <w:tc>
          <w:tcPr>
            <w:tcW w:w="720" w:type="dxa"/>
            <w:tcBorders>
              <w:top w:val="nil"/>
              <w:bottom w:val="single" w:sz="4" w:space="0" w:color="auto"/>
            </w:tcBorders>
          </w:tcPr>
          <w:p w14:paraId="05816288"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55,6</w:t>
            </w:r>
          </w:p>
        </w:tc>
        <w:tc>
          <w:tcPr>
            <w:tcW w:w="630" w:type="dxa"/>
            <w:tcBorders>
              <w:top w:val="nil"/>
              <w:bottom w:val="single" w:sz="4" w:space="0" w:color="auto"/>
            </w:tcBorders>
          </w:tcPr>
          <w:p w14:paraId="4FADBED7"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9</w:t>
            </w:r>
          </w:p>
        </w:tc>
        <w:tc>
          <w:tcPr>
            <w:tcW w:w="720" w:type="dxa"/>
            <w:tcBorders>
              <w:top w:val="nil"/>
              <w:bottom w:val="single" w:sz="4" w:space="0" w:color="auto"/>
            </w:tcBorders>
          </w:tcPr>
          <w:p w14:paraId="577F2A3A"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100</w:t>
            </w:r>
          </w:p>
        </w:tc>
        <w:tc>
          <w:tcPr>
            <w:tcW w:w="900" w:type="dxa"/>
            <w:vMerge/>
            <w:tcBorders>
              <w:top w:val="nil"/>
              <w:bottom w:val="single" w:sz="4" w:space="0" w:color="auto"/>
            </w:tcBorders>
          </w:tcPr>
          <w:p w14:paraId="4483D108" w14:textId="77777777" w:rsidR="00073631" w:rsidRPr="00073631" w:rsidRDefault="00073631" w:rsidP="00ED60BB">
            <w:pPr>
              <w:pStyle w:val="ListParagraph"/>
              <w:ind w:left="0"/>
              <w:jc w:val="center"/>
              <w:rPr>
                <w:rFonts w:ascii="Times New Roman" w:hAnsi="Times New Roman"/>
                <w:lang w:val="id-ID"/>
              </w:rPr>
            </w:pPr>
          </w:p>
        </w:tc>
      </w:tr>
      <w:tr w:rsidR="00073631" w:rsidRPr="00073631" w14:paraId="3E34781C" w14:textId="77777777" w:rsidTr="00ED60BB">
        <w:tc>
          <w:tcPr>
            <w:tcW w:w="1653" w:type="dxa"/>
            <w:tcBorders>
              <w:top w:val="single" w:sz="4" w:space="0" w:color="auto"/>
              <w:bottom w:val="single" w:sz="4" w:space="0" w:color="auto"/>
            </w:tcBorders>
          </w:tcPr>
          <w:p w14:paraId="0F9034CE" w14:textId="1EBF9134" w:rsidR="00073631" w:rsidRPr="00073631" w:rsidRDefault="00073631" w:rsidP="00ED60BB">
            <w:pPr>
              <w:pStyle w:val="ListParagraph"/>
              <w:ind w:left="0"/>
              <w:jc w:val="both"/>
              <w:rPr>
                <w:rFonts w:ascii="Times New Roman" w:hAnsi="Times New Roman"/>
                <w:b/>
              </w:rPr>
            </w:pPr>
            <w:r w:rsidRPr="00073631">
              <w:rPr>
                <w:rFonts w:ascii="Times New Roman" w:hAnsi="Times New Roman"/>
                <w:b/>
              </w:rPr>
              <w:t>Total</w:t>
            </w:r>
          </w:p>
        </w:tc>
        <w:tc>
          <w:tcPr>
            <w:tcW w:w="597" w:type="dxa"/>
            <w:tcBorders>
              <w:top w:val="single" w:sz="4" w:space="0" w:color="auto"/>
              <w:bottom w:val="single" w:sz="4" w:space="0" w:color="auto"/>
            </w:tcBorders>
          </w:tcPr>
          <w:p w14:paraId="2A467F4E"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97</w:t>
            </w:r>
          </w:p>
        </w:tc>
        <w:tc>
          <w:tcPr>
            <w:tcW w:w="720" w:type="dxa"/>
            <w:tcBorders>
              <w:top w:val="single" w:sz="4" w:space="0" w:color="auto"/>
              <w:bottom w:val="single" w:sz="4" w:space="0" w:color="auto"/>
            </w:tcBorders>
          </w:tcPr>
          <w:p w14:paraId="6D8E9D36"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82,2</w:t>
            </w:r>
          </w:p>
        </w:tc>
        <w:tc>
          <w:tcPr>
            <w:tcW w:w="630" w:type="dxa"/>
            <w:tcBorders>
              <w:top w:val="single" w:sz="4" w:space="0" w:color="auto"/>
              <w:bottom w:val="single" w:sz="4" w:space="0" w:color="auto"/>
            </w:tcBorders>
          </w:tcPr>
          <w:p w14:paraId="13322492"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21</w:t>
            </w:r>
          </w:p>
        </w:tc>
        <w:tc>
          <w:tcPr>
            <w:tcW w:w="720" w:type="dxa"/>
            <w:tcBorders>
              <w:top w:val="single" w:sz="4" w:space="0" w:color="auto"/>
              <w:bottom w:val="single" w:sz="4" w:space="0" w:color="auto"/>
            </w:tcBorders>
          </w:tcPr>
          <w:p w14:paraId="05B1A393"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17,8</w:t>
            </w:r>
          </w:p>
        </w:tc>
        <w:tc>
          <w:tcPr>
            <w:tcW w:w="630" w:type="dxa"/>
            <w:tcBorders>
              <w:top w:val="single" w:sz="4" w:space="0" w:color="auto"/>
              <w:bottom w:val="single" w:sz="4" w:space="0" w:color="auto"/>
            </w:tcBorders>
          </w:tcPr>
          <w:p w14:paraId="0ADCEA2A"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118</w:t>
            </w:r>
          </w:p>
        </w:tc>
        <w:tc>
          <w:tcPr>
            <w:tcW w:w="720" w:type="dxa"/>
            <w:tcBorders>
              <w:top w:val="single" w:sz="4" w:space="0" w:color="auto"/>
              <w:bottom w:val="single" w:sz="4" w:space="0" w:color="auto"/>
            </w:tcBorders>
          </w:tcPr>
          <w:p w14:paraId="581003BB" w14:textId="77777777" w:rsidR="00073631" w:rsidRPr="00073631" w:rsidRDefault="00073631" w:rsidP="00ED60BB">
            <w:pPr>
              <w:pStyle w:val="ListParagraph"/>
              <w:ind w:left="0"/>
              <w:jc w:val="center"/>
              <w:rPr>
                <w:rFonts w:ascii="Times New Roman" w:hAnsi="Times New Roman"/>
              </w:rPr>
            </w:pPr>
            <w:r w:rsidRPr="00073631">
              <w:rPr>
                <w:rFonts w:ascii="Times New Roman" w:hAnsi="Times New Roman"/>
              </w:rPr>
              <w:t>100</w:t>
            </w:r>
          </w:p>
        </w:tc>
        <w:tc>
          <w:tcPr>
            <w:tcW w:w="900" w:type="dxa"/>
            <w:tcBorders>
              <w:top w:val="single" w:sz="4" w:space="0" w:color="auto"/>
              <w:bottom w:val="single" w:sz="4" w:space="0" w:color="auto"/>
            </w:tcBorders>
          </w:tcPr>
          <w:p w14:paraId="796BF8CB" w14:textId="77777777" w:rsidR="00073631" w:rsidRPr="00073631" w:rsidRDefault="00073631" w:rsidP="00ED60BB">
            <w:pPr>
              <w:pStyle w:val="ListParagraph"/>
              <w:ind w:left="0"/>
              <w:jc w:val="center"/>
              <w:rPr>
                <w:rFonts w:ascii="Times New Roman" w:hAnsi="Times New Roman"/>
                <w:lang w:val="id-ID"/>
              </w:rPr>
            </w:pPr>
          </w:p>
        </w:tc>
      </w:tr>
    </w:tbl>
    <w:p w14:paraId="07ADCEDF" w14:textId="77777777" w:rsidR="00073631" w:rsidRDefault="00073631" w:rsidP="00231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color w:val="202124"/>
          <w:sz w:val="24"/>
        </w:rPr>
      </w:pPr>
    </w:p>
    <w:p w14:paraId="0097C310" w14:textId="76FAF613" w:rsidR="002310B9" w:rsidRDefault="00073631" w:rsidP="00594C76">
      <w:pPr>
        <w:pStyle w:val="BodyText"/>
        <w:ind w:left="270"/>
        <w:jc w:val="both"/>
        <w:rPr>
          <w:color w:val="202124"/>
        </w:rPr>
      </w:pPr>
      <w:r w:rsidRPr="00073631">
        <w:rPr>
          <w:color w:val="202124"/>
        </w:rPr>
        <w:t xml:space="preserve">The results of mothers' trust in baby massage by </w:t>
      </w:r>
      <w:r>
        <w:rPr>
          <w:color w:val="202124"/>
        </w:rPr>
        <w:t>a shaman</w:t>
      </w:r>
      <w:r w:rsidRPr="00073631">
        <w:rPr>
          <w:color w:val="202124"/>
        </w:rPr>
        <w:t xml:space="preserve"> had </w:t>
      </w:r>
      <w:r>
        <w:rPr>
          <w:color w:val="202124"/>
        </w:rPr>
        <w:t>gived</w:t>
      </w:r>
      <w:r w:rsidRPr="00073631">
        <w:rPr>
          <w:color w:val="202124"/>
        </w:rPr>
        <w:t xml:space="preserve"> complementary therapy </w:t>
      </w:r>
      <w:r w:rsidRPr="00594C76">
        <w:t>were</w:t>
      </w:r>
      <w:r w:rsidRPr="00073631">
        <w:rPr>
          <w:color w:val="202124"/>
        </w:rPr>
        <w:t xml:space="preserve"> mostly believed by 93 (85.3%) respondents, while those who had provided complementary therapy but did not believe it were 4 (44.4%) respondents. The statistical test results obtained a p value &lt;0.05 (p=0.009), so there is a significant relationship between maternal trust in baby massage by </w:t>
      </w:r>
      <w:r>
        <w:rPr>
          <w:color w:val="202124"/>
        </w:rPr>
        <w:t>a shaman with</w:t>
      </w:r>
      <w:r w:rsidRPr="00073631">
        <w:rPr>
          <w:color w:val="202124"/>
        </w:rPr>
        <w:t xml:space="preserve"> the </w:t>
      </w:r>
      <w:r>
        <w:rPr>
          <w:color w:val="202124"/>
        </w:rPr>
        <w:t>giving</w:t>
      </w:r>
      <w:r w:rsidRPr="00073631">
        <w:rPr>
          <w:color w:val="202124"/>
        </w:rPr>
        <w:t xml:space="preserve"> of complementary therapies.</w:t>
      </w:r>
    </w:p>
    <w:p w14:paraId="759D6E42" w14:textId="77777777" w:rsidR="00594C76" w:rsidRDefault="00594C76" w:rsidP="00594C76">
      <w:pPr>
        <w:pStyle w:val="BodyText"/>
        <w:ind w:left="270"/>
        <w:jc w:val="both"/>
        <w:rPr>
          <w:color w:val="202124"/>
        </w:rPr>
      </w:pPr>
    </w:p>
    <w:p w14:paraId="4C8EE679" w14:textId="6B02AA95" w:rsidR="006C6441" w:rsidRPr="006C6441" w:rsidRDefault="006C6441" w:rsidP="00594C76">
      <w:pPr>
        <w:pStyle w:val="Heading1"/>
        <w:keepLines w:val="0"/>
        <w:numPr>
          <w:ilvl w:val="0"/>
          <w:numId w:val="8"/>
        </w:numPr>
        <w:autoSpaceDE w:val="0"/>
        <w:autoSpaceDN w:val="0"/>
        <w:spacing w:before="0" w:after="0" w:line="240" w:lineRule="auto"/>
        <w:ind w:left="426" w:hanging="426"/>
        <w:rPr>
          <w:sz w:val="24"/>
          <w:szCs w:val="24"/>
        </w:rPr>
      </w:pPr>
      <w:r w:rsidRPr="006C6441">
        <w:rPr>
          <w:sz w:val="24"/>
          <w:szCs w:val="24"/>
        </w:rPr>
        <w:t>DISCUSSION</w:t>
      </w:r>
    </w:p>
    <w:p w14:paraId="6C143E39" w14:textId="4114E33C" w:rsidR="00864305" w:rsidRDefault="00864305" w:rsidP="00594C76">
      <w:pPr>
        <w:pStyle w:val="BodyText"/>
        <w:ind w:left="270"/>
        <w:jc w:val="both"/>
      </w:pPr>
      <w:r w:rsidRPr="00864305">
        <w:t>Based on the results of this research, it was found that 109 (92.4%) respondents trusted mothers in baby massage by traditional birth attendants. In the midst of this developing society, giving baby massage to a shaman has become a tradition that has been passed down from generation to generation. Social environmental factors are closely related to culture or traditions and the strong influence of local community leaders. The family's belief that in the past they often massaged their babies at the dukun can influence the behavior of parents who are less likely to give baby massages. Social environmental factors will influence attitudes and perceptions that consider going to a midwife to be a good thing and that midwives are still considered an important part of local community culture.</w:t>
      </w:r>
    </w:p>
    <w:p w14:paraId="25A71A30" w14:textId="0F0F1BFA" w:rsidR="00864305" w:rsidRDefault="00864305" w:rsidP="00864305">
      <w:pPr>
        <w:pStyle w:val="BodyText"/>
        <w:jc w:val="both"/>
      </w:pPr>
      <w:r w:rsidRPr="00864305">
        <w:lastRenderedPageBreak/>
        <w:t>This is in accordance with Azwar's (201</w:t>
      </w:r>
      <w:r w:rsidR="00A55D50">
        <w:t>3</w:t>
      </w:r>
      <w:r w:rsidRPr="00864305">
        <w:t>) theory that social interactions experienced by individuals in the form of personal experiences, culture, other people whose influence is strong are factors that influence attitude formation. People who perform baby massage have been known</w:t>
      </w:r>
      <w:r>
        <w:t xml:space="preserve"> to the public for a long time by a</w:t>
      </w:r>
      <w:r w:rsidRPr="00864305">
        <w:t xml:space="preserve"> </w:t>
      </w:r>
      <w:r>
        <w:t>shaman</w:t>
      </w:r>
      <w:r w:rsidRPr="00864305">
        <w:t xml:space="preserve">. A </w:t>
      </w:r>
      <w:r>
        <w:t>shaman</w:t>
      </w:r>
      <w:r w:rsidRPr="00864305">
        <w:t xml:space="preserve"> is someone who gives birth to a mother and provides care to the baby and mother after giving birth for 40 days. Most midwives are people who are well known in the village, are considered parents who can be trusted and have a great influence on the families they help (Anggorodi</w:t>
      </w:r>
      <w:r w:rsidR="00A55D50">
        <w:t>, R</w:t>
      </w:r>
      <w:r w:rsidRPr="00864305">
        <w:t>, 2009).</w:t>
      </w:r>
    </w:p>
    <w:p w14:paraId="16A46D78" w14:textId="77777777" w:rsidR="00864305" w:rsidRDefault="00864305" w:rsidP="00327D04">
      <w:pPr>
        <w:pStyle w:val="BodyText"/>
        <w:jc w:val="both"/>
      </w:pPr>
    </w:p>
    <w:p w14:paraId="02F6E05D" w14:textId="437309BD" w:rsidR="0070557D" w:rsidRPr="00864305" w:rsidRDefault="00864305" w:rsidP="00327D04">
      <w:pPr>
        <w:pStyle w:val="BodyText"/>
        <w:jc w:val="both"/>
        <w:rPr>
          <w:color w:val="202124"/>
          <w:lang w:val="en-US"/>
        </w:rPr>
      </w:pPr>
      <w:r w:rsidRPr="00864305">
        <w:t xml:space="preserve">Belief and cultural factors (44.14%) provide an overview of the transition regarding baby massage which has become a habit or tradition that has been passed down from generation to generation from parents. This is also illustrated by the results of research by Bastian, </w:t>
      </w:r>
      <w:r w:rsidR="00A55D50">
        <w:t>A.</w:t>
      </w:r>
      <w:r w:rsidRPr="00864305">
        <w:t xml:space="preserve"> (2014) who carried out traditional baby massage habits in Medan sub-district. Research results show that baby massage is the oldest and most popular form of traditional touch therapy known to humans for centuries with knowledge that has been passed down from generation to generation. </w:t>
      </w:r>
    </w:p>
    <w:p w14:paraId="0EB321C7" w14:textId="77777777" w:rsidR="00864305" w:rsidRDefault="00864305" w:rsidP="00327D04">
      <w:pPr>
        <w:pStyle w:val="BodyText"/>
        <w:jc w:val="both"/>
      </w:pPr>
    </w:p>
    <w:p w14:paraId="382436A0" w14:textId="0E7CB425" w:rsidR="0077321C" w:rsidRDefault="00864305" w:rsidP="00327D04">
      <w:pPr>
        <w:pStyle w:val="BodyText"/>
        <w:jc w:val="both"/>
      </w:pPr>
      <w:r w:rsidRPr="00864305">
        <w:t>Factors that also influence people's trust in midwives are self-confidence and the ability of the dukun themselves to assist with childbirth. In social cognitive theory, according to Bandura, self-efficacy is a key factor in the source of human action (human agency), what people think, believe and feel influences how they act. (Mukhid,</w:t>
      </w:r>
      <w:r w:rsidR="007E4DB4">
        <w:t xml:space="preserve"> A.,</w:t>
      </w:r>
      <w:r w:rsidRPr="00864305">
        <w:t xml:space="preserve"> 20</w:t>
      </w:r>
      <w:r w:rsidR="007E4DB4">
        <w:t>18</w:t>
      </w:r>
      <w:r w:rsidRPr="00864305">
        <w:t>). Apart from that, high self-efficacy can improve a person's performance. (Harrison et al, 1997).</w:t>
      </w:r>
    </w:p>
    <w:p w14:paraId="1EFCBD59" w14:textId="77777777" w:rsidR="00864305" w:rsidRDefault="00864305" w:rsidP="00327D04">
      <w:pPr>
        <w:pStyle w:val="BodyText"/>
        <w:jc w:val="both"/>
      </w:pPr>
    </w:p>
    <w:p w14:paraId="60F8D3D9" w14:textId="589C660E" w:rsidR="00864305" w:rsidRDefault="00AF7072" w:rsidP="00327D04">
      <w:pPr>
        <w:pStyle w:val="BodyText"/>
        <w:jc w:val="both"/>
      </w:pPr>
      <w:r w:rsidRPr="00AF7072">
        <w:t>Trust is the belief in an individual in a vulnerable condition that the person they trust (trustee) will show consistent, honest, trustworthy behavior, pay attention to the interests of the person who trusts (truster), strive for the best for the truster through an attitude of accepting, supportin</w:t>
      </w:r>
      <w:r w:rsidR="007E4DB4">
        <w:t xml:space="preserve">g, sharing , and work together </w:t>
      </w:r>
      <w:r w:rsidRPr="00AF7072">
        <w:t>(</w:t>
      </w:r>
      <w:r w:rsidR="007E4DB4">
        <w:t>Solberg E, 2022</w:t>
      </w:r>
      <w:r w:rsidRPr="00AF7072">
        <w:t xml:space="preserve">). In line with this theory, from the results of this research, the attitudes shown by </w:t>
      </w:r>
      <w:r>
        <w:t>shaman</w:t>
      </w:r>
      <w:r w:rsidRPr="00AF7072">
        <w:t xml:space="preserve">, such as paying more attention, being patient, friendly and trusting, are factors that make people go to </w:t>
      </w:r>
      <w:r>
        <w:t>shaman</w:t>
      </w:r>
      <w:r w:rsidRPr="00AF7072">
        <w:t xml:space="preserve"> to give birth.</w:t>
      </w:r>
    </w:p>
    <w:p w14:paraId="474139E2" w14:textId="77777777" w:rsidR="000B6DA8" w:rsidRDefault="000B6DA8" w:rsidP="00327D04">
      <w:pPr>
        <w:pStyle w:val="BodyText"/>
        <w:jc w:val="both"/>
      </w:pPr>
    </w:p>
    <w:p w14:paraId="24D41D6F" w14:textId="191CF1F8" w:rsidR="00AF7072" w:rsidRDefault="00AF7072" w:rsidP="00327D04">
      <w:pPr>
        <w:pStyle w:val="BodyText"/>
        <w:jc w:val="both"/>
      </w:pPr>
      <w:r w:rsidRPr="00AF7072">
        <w:t xml:space="preserve">According to Taylor, Bannet &amp; Murphy, cognitive influence is related to a person's confidence or self-confidence in behavior. Confidence in carrying out a behavior will have an influence in carrying out a certain action. In social cognitive theory, both internal and external factors are considered important. Events in the environment, personal factors, and behavior are seen to interact with each other in the learning process. Personal factors (beliefs, expectations, attitudes, comfort and knowledge), physical and social environments (resources, consequences of actions, other people and physical settings) all influence and are influenced by each other. (Santrock, 2010). Another reason people still entrust their births to </w:t>
      </w:r>
      <w:r>
        <w:t>shaman</w:t>
      </w:r>
      <w:r w:rsidRPr="00AF7072">
        <w:t xml:space="preserve"> is because the midwife is an influential person in society who is trusted and believed to have the skills and abilities to assist with childbirth. A person's trust depends on the person's own experience. The </w:t>
      </w:r>
      <w:r>
        <w:t>shaman</w:t>
      </w:r>
      <w:r w:rsidRPr="00AF7072">
        <w:t xml:space="preserve"> is considered experienced because he has often helped with births. </w:t>
      </w:r>
      <w:r>
        <w:t>The shaman is</w:t>
      </w:r>
      <w:r w:rsidRPr="00AF7072">
        <w:t xml:space="preserve"> also generally elderly people, so they understand how to calm a mother who is pregnant or is about to give birth. They usually say calming things which can then strengthen the pregnant mother and her family.</w:t>
      </w:r>
    </w:p>
    <w:p w14:paraId="1BB22AAE" w14:textId="757EB61A" w:rsidR="0070557D" w:rsidRDefault="00242A9F" w:rsidP="000B6DA8">
      <w:pPr>
        <w:pStyle w:val="BodyText"/>
        <w:ind w:right="-12"/>
        <w:jc w:val="both"/>
        <w:rPr>
          <w:color w:val="202124"/>
          <w:lang w:val="en"/>
        </w:rPr>
      </w:pPr>
      <w:r>
        <w:t>The shaman is</w:t>
      </w:r>
      <w:r w:rsidRPr="00242A9F">
        <w:t xml:space="preserve"> also considered more experienced. The informant stated that they trusted the </w:t>
      </w:r>
      <w:r>
        <w:t>shaman</w:t>
      </w:r>
      <w:r w:rsidRPr="00242A9F">
        <w:t xml:space="preserve"> because the </w:t>
      </w:r>
      <w:r>
        <w:t>shaman</w:t>
      </w:r>
      <w:r w:rsidRPr="00242A9F">
        <w:t xml:space="preserve"> had been assisting with childbirth for many years and nothing had happened that was dangerous or detrimental to the informant's life. Apart from that, the </w:t>
      </w:r>
      <w:r>
        <w:t>shaman</w:t>
      </w:r>
      <w:r w:rsidRPr="00242A9F">
        <w:t xml:space="preserve"> is also patiently willing to wait for the mother in labor until the mother gives birth and is even willing to care for the mother in labor until the baby's umbilical cord falls off. The </w:t>
      </w:r>
      <w:r>
        <w:t>shaman</w:t>
      </w:r>
      <w:r w:rsidRPr="00242A9F">
        <w:t xml:space="preserve"> can also clean the placenta and can correct the baby's position in th</w:t>
      </w:r>
      <w:r>
        <w:t>e mother's stomach if it is not</w:t>
      </w:r>
      <w:r w:rsidR="000B6DA8">
        <w:t xml:space="preserve"> </w:t>
      </w:r>
      <w:r w:rsidRPr="00242A9F">
        <w:t>correct or the position is down. Mothers don't get services like this from</w:t>
      </w:r>
      <w:r>
        <w:t xml:space="preserve"> </w:t>
      </w:r>
      <w:r w:rsidR="000B6DA8">
        <w:t xml:space="preserve">midwives </w:t>
      </w:r>
      <w:r w:rsidR="00372C25">
        <w:t>(Nurhidayanti, S, 2018).</w:t>
      </w:r>
      <w:r w:rsidR="00372C25">
        <w:rPr>
          <w:color w:val="202124"/>
          <w:lang w:val="en"/>
        </w:rPr>
        <w:t xml:space="preserve"> </w:t>
      </w:r>
    </w:p>
    <w:p w14:paraId="55156722" w14:textId="77777777" w:rsidR="000B6DA8" w:rsidRDefault="00864305" w:rsidP="000B6DA8">
      <w:pPr>
        <w:pStyle w:val="BodyText"/>
        <w:ind w:left="270" w:right="-282"/>
        <w:jc w:val="both"/>
        <w:rPr>
          <w:color w:val="202124"/>
          <w:lang w:val="en"/>
        </w:rPr>
      </w:pPr>
      <w:r w:rsidRPr="00864305">
        <w:rPr>
          <w:color w:val="202124"/>
          <w:lang w:val="en"/>
        </w:rPr>
        <w:lastRenderedPageBreak/>
        <w:t xml:space="preserve">The results of mothers' trust in baby massage by </w:t>
      </w:r>
      <w:r>
        <w:rPr>
          <w:color w:val="202124"/>
          <w:lang w:val="en"/>
        </w:rPr>
        <w:t>shaman</w:t>
      </w:r>
      <w:r w:rsidRPr="00864305">
        <w:rPr>
          <w:color w:val="202124"/>
          <w:lang w:val="en"/>
        </w:rPr>
        <w:t xml:space="preserve"> had </w:t>
      </w:r>
      <w:r>
        <w:rPr>
          <w:color w:val="202124"/>
          <w:lang w:val="en"/>
        </w:rPr>
        <w:t>gived</w:t>
      </w:r>
      <w:r w:rsidRPr="00864305">
        <w:rPr>
          <w:color w:val="202124"/>
          <w:lang w:val="en"/>
        </w:rPr>
        <w:t xml:space="preserve"> complementary therapy were </w:t>
      </w:r>
      <w:r w:rsidRPr="000B6DA8">
        <w:t>mostly</w:t>
      </w:r>
      <w:r w:rsidRPr="00864305">
        <w:rPr>
          <w:color w:val="202124"/>
          <w:lang w:val="en"/>
        </w:rPr>
        <w:t xml:space="preserve"> believed by 93 (85.3%) respondents, while those who had provided complementary therapy but did not believe it were 4 (44.4%) respondents. The statistical test results obtained a p value &lt;0.05 (p=0.009), so there is a significant relationship between maternal trust in baby massage by </w:t>
      </w:r>
      <w:r>
        <w:rPr>
          <w:color w:val="202124"/>
          <w:lang w:val="en"/>
        </w:rPr>
        <w:t>shaman with</w:t>
      </w:r>
      <w:r w:rsidRPr="00864305">
        <w:rPr>
          <w:color w:val="202124"/>
          <w:lang w:val="en"/>
        </w:rPr>
        <w:t xml:space="preserve"> the </w:t>
      </w:r>
      <w:r>
        <w:rPr>
          <w:color w:val="202124"/>
          <w:lang w:val="en"/>
        </w:rPr>
        <w:t>giving</w:t>
      </w:r>
      <w:r w:rsidRPr="00864305">
        <w:rPr>
          <w:color w:val="202124"/>
          <w:lang w:val="en"/>
        </w:rPr>
        <w:t xml:space="preserve"> of complementary therapies. This is in accordance with Dewi's (201</w:t>
      </w:r>
      <w:r w:rsidR="00372C25">
        <w:rPr>
          <w:color w:val="202124"/>
          <w:lang w:val="en"/>
        </w:rPr>
        <w:t>8</w:t>
      </w:r>
      <w:r w:rsidRPr="00864305">
        <w:rPr>
          <w:color w:val="202124"/>
          <w:lang w:val="en"/>
        </w:rPr>
        <w:t xml:space="preserve">) research that the formation of mothers' attitudes about baby massage is strongly influenced by the strong culture that is rooted in that society. The second influencing factor is the information factor. Information is important in shaping the baby's massage behavior at the </w:t>
      </w:r>
      <w:r>
        <w:rPr>
          <w:color w:val="202124"/>
          <w:lang w:val="en"/>
        </w:rPr>
        <w:t>shaman</w:t>
      </w:r>
      <w:r w:rsidRPr="00864305">
        <w:rPr>
          <w:color w:val="202124"/>
          <w:lang w:val="en"/>
        </w:rPr>
        <w:t>.</w:t>
      </w:r>
    </w:p>
    <w:p w14:paraId="32CD84A2" w14:textId="312261EA" w:rsidR="00242A9F" w:rsidRDefault="00242A9F" w:rsidP="000B6DA8">
      <w:pPr>
        <w:pStyle w:val="BodyText"/>
        <w:ind w:left="270" w:right="-282"/>
        <w:jc w:val="both"/>
        <w:rPr>
          <w:color w:val="202124"/>
          <w:lang w:val="en"/>
        </w:rPr>
      </w:pPr>
      <w:r w:rsidRPr="00242A9F">
        <w:rPr>
          <w:color w:val="202124"/>
          <w:lang w:val="en"/>
        </w:rPr>
        <w:t xml:space="preserve">Research conducted by </w:t>
      </w:r>
      <w:r w:rsidR="00372C25" w:rsidRPr="00372C25">
        <w:rPr>
          <w:shd w:val="clear" w:color="auto" w:fill="FFFFFF"/>
        </w:rPr>
        <w:t>Yufuai, A. R., &amp; Widadgo, L. (2013)</w:t>
      </w:r>
      <w:r w:rsidR="00372C25">
        <w:rPr>
          <w:shd w:val="clear" w:color="auto" w:fill="FFFFFF"/>
        </w:rPr>
        <w:t>,</w:t>
      </w:r>
      <w:r w:rsidR="00372C25" w:rsidRPr="00372C25">
        <w:rPr>
          <w:color w:val="202124"/>
          <w:lang w:val="en"/>
        </w:rPr>
        <w:t xml:space="preserve"> </w:t>
      </w:r>
      <w:r w:rsidRPr="00372C25">
        <w:rPr>
          <w:color w:val="202124"/>
          <w:lang w:val="en"/>
        </w:rPr>
        <w:t xml:space="preserve"> </w:t>
      </w:r>
      <w:r w:rsidRPr="00242A9F">
        <w:rPr>
          <w:color w:val="202124"/>
          <w:lang w:val="en"/>
        </w:rPr>
        <w:t xml:space="preserve">also stated that the experiences, traditions, beliefs and rules that have been passed down from generation to generation by the community make them more likely to use traditional ingredients such as massage, consuming drinks from leaves, abstaining from eating. </w:t>
      </w:r>
      <w:proofErr w:type="gramStart"/>
      <w:r w:rsidRPr="00242A9F">
        <w:rPr>
          <w:color w:val="202124"/>
          <w:lang w:val="en"/>
        </w:rPr>
        <w:t>and</w:t>
      </w:r>
      <w:proofErr w:type="gramEnd"/>
      <w:r w:rsidRPr="00242A9F">
        <w:rPr>
          <w:color w:val="202124"/>
          <w:lang w:val="en"/>
        </w:rPr>
        <w:t xml:space="preserve"> carry out certain activities. The ritual is even started at 9 months of pregnancy by saying prayers (mantras) until the birthing process is complete.</w:t>
      </w:r>
    </w:p>
    <w:p w14:paraId="178B69C1" w14:textId="77777777" w:rsidR="00762D6B" w:rsidRDefault="00762D6B" w:rsidP="00762D6B">
      <w:pPr>
        <w:pStyle w:val="BodyText"/>
        <w:jc w:val="both"/>
        <w:rPr>
          <w:color w:val="202124"/>
          <w:lang w:val="en"/>
        </w:rPr>
      </w:pPr>
    </w:p>
    <w:p w14:paraId="3FFC3724" w14:textId="77777777" w:rsidR="006C6441" w:rsidRPr="006C6441" w:rsidRDefault="00BF5AAF" w:rsidP="00762D6B">
      <w:pPr>
        <w:pStyle w:val="Heading1"/>
        <w:keepLines w:val="0"/>
        <w:numPr>
          <w:ilvl w:val="0"/>
          <w:numId w:val="8"/>
        </w:numPr>
        <w:autoSpaceDE w:val="0"/>
        <w:autoSpaceDN w:val="0"/>
        <w:spacing w:before="0" w:after="0" w:line="240" w:lineRule="auto"/>
        <w:ind w:left="426" w:hanging="426"/>
        <w:rPr>
          <w:sz w:val="24"/>
          <w:szCs w:val="24"/>
        </w:rPr>
      </w:pPr>
      <w:r w:rsidRPr="006C6441">
        <w:rPr>
          <w:sz w:val="24"/>
          <w:szCs w:val="24"/>
        </w:rPr>
        <w:t>CONCLUSION</w:t>
      </w:r>
    </w:p>
    <w:p w14:paraId="5E9CF30F" w14:textId="161CD6D2" w:rsidR="002310B9" w:rsidRPr="00327D04" w:rsidRDefault="002310B9" w:rsidP="000B6DA8">
      <w:pPr>
        <w:pStyle w:val="BodyText"/>
        <w:ind w:left="270" w:right="-282"/>
        <w:jc w:val="both"/>
        <w:rPr>
          <w:color w:val="202124"/>
        </w:rPr>
      </w:pPr>
      <w:r w:rsidRPr="00327D04">
        <w:rPr>
          <w:color w:val="202124"/>
          <w:lang w:val="en"/>
        </w:rPr>
        <w:t xml:space="preserve">Based on the results of the study, </w:t>
      </w:r>
      <w:r w:rsidR="001139F7" w:rsidRPr="001139F7">
        <w:rPr>
          <w:color w:val="202124"/>
          <w:lang w:val="en"/>
        </w:rPr>
        <w:t xml:space="preserve">It was found that the results of mothers' trust in baby massage by </w:t>
      </w:r>
      <w:r w:rsidR="001139F7">
        <w:rPr>
          <w:color w:val="202124"/>
          <w:lang w:val="en"/>
        </w:rPr>
        <w:t>a shaman</w:t>
      </w:r>
      <w:r w:rsidR="001139F7" w:rsidRPr="001139F7">
        <w:rPr>
          <w:color w:val="202124"/>
          <w:lang w:val="en"/>
        </w:rPr>
        <w:t xml:space="preserve"> had </w:t>
      </w:r>
      <w:r w:rsidR="001139F7">
        <w:rPr>
          <w:color w:val="202124"/>
          <w:lang w:val="en"/>
        </w:rPr>
        <w:t>gived</w:t>
      </w:r>
      <w:r w:rsidR="001139F7" w:rsidRPr="001139F7">
        <w:rPr>
          <w:color w:val="202124"/>
          <w:lang w:val="en"/>
        </w:rPr>
        <w:t xml:space="preserve"> complementary therapy were mostly believed by 93 (85.3%) respondents, while those who had provided complementary therapy but did not believe it were 4 (44.4%) respondents. The statistical test results obtained a p value &lt;0.05 (p=0.009), so there is a significant relationship between maternal trust in baby massage by </w:t>
      </w:r>
      <w:r w:rsidR="001139F7">
        <w:rPr>
          <w:color w:val="202124"/>
          <w:lang w:val="en"/>
        </w:rPr>
        <w:t>a shaman with</w:t>
      </w:r>
      <w:r w:rsidR="001139F7" w:rsidRPr="001139F7">
        <w:rPr>
          <w:color w:val="202124"/>
          <w:lang w:val="en"/>
        </w:rPr>
        <w:t xml:space="preserve"> the </w:t>
      </w:r>
      <w:r w:rsidR="001139F7">
        <w:rPr>
          <w:color w:val="202124"/>
          <w:lang w:val="en"/>
        </w:rPr>
        <w:t>giving</w:t>
      </w:r>
      <w:r w:rsidR="001139F7" w:rsidRPr="001139F7">
        <w:rPr>
          <w:color w:val="202124"/>
          <w:lang w:val="en"/>
        </w:rPr>
        <w:t xml:space="preserve"> of complementary therapies.</w:t>
      </w:r>
    </w:p>
    <w:p w14:paraId="21C35D74" w14:textId="77777777" w:rsidR="00B14907" w:rsidRDefault="00B14907" w:rsidP="00BF5AAF">
      <w:pPr>
        <w:spacing w:line="240" w:lineRule="auto"/>
        <w:jc w:val="center"/>
        <w:rPr>
          <w:b/>
          <w:sz w:val="24"/>
        </w:rPr>
      </w:pPr>
    </w:p>
    <w:p w14:paraId="3026AF36" w14:textId="77777777" w:rsidR="00762D6B" w:rsidRDefault="00762D6B" w:rsidP="00BF5AAF">
      <w:pPr>
        <w:spacing w:line="240" w:lineRule="auto"/>
        <w:jc w:val="center"/>
        <w:rPr>
          <w:b/>
          <w:sz w:val="24"/>
        </w:rPr>
      </w:pPr>
    </w:p>
    <w:p w14:paraId="7480ADE8" w14:textId="6D01AA29" w:rsidR="00BF5AAF" w:rsidRDefault="00BF5AAF" w:rsidP="00BF5AAF">
      <w:pPr>
        <w:spacing w:line="240" w:lineRule="auto"/>
        <w:jc w:val="center"/>
        <w:rPr>
          <w:b/>
          <w:sz w:val="24"/>
        </w:rPr>
      </w:pPr>
      <w:r w:rsidRPr="00BF5AAF">
        <w:rPr>
          <w:b/>
          <w:sz w:val="24"/>
        </w:rPr>
        <w:t>REFERENCES</w:t>
      </w:r>
    </w:p>
    <w:p w14:paraId="73E9D556" w14:textId="77777777" w:rsidR="00327D04" w:rsidRPr="00BF5AAF" w:rsidRDefault="00327D04" w:rsidP="00BF5AAF">
      <w:pPr>
        <w:spacing w:line="240" w:lineRule="auto"/>
        <w:jc w:val="center"/>
        <w:rPr>
          <w:b/>
          <w:sz w:val="24"/>
        </w:rPr>
      </w:pPr>
    </w:p>
    <w:p w14:paraId="3E9282E5" w14:textId="77777777" w:rsidR="00892645" w:rsidRPr="0032002A" w:rsidRDefault="00892645" w:rsidP="00892645">
      <w:pPr>
        <w:ind w:left="900" w:hanging="900"/>
        <w:rPr>
          <w:rFonts w:cs="Times New Roman"/>
          <w:sz w:val="24"/>
          <w:shd w:val="clear" w:color="auto" w:fill="FFFFFF"/>
        </w:rPr>
      </w:pPr>
      <w:r w:rsidRPr="0032002A">
        <w:rPr>
          <w:rFonts w:cs="Times New Roman"/>
          <w:sz w:val="24"/>
          <w:shd w:val="clear" w:color="auto" w:fill="FFFFFF"/>
        </w:rPr>
        <w:t xml:space="preserve">Anggorodi, R. (2009). </w:t>
      </w:r>
      <w:proofErr w:type="gramStart"/>
      <w:r w:rsidRPr="0032002A">
        <w:rPr>
          <w:rFonts w:cs="Times New Roman"/>
          <w:sz w:val="24"/>
          <w:shd w:val="clear" w:color="auto" w:fill="FFFFFF"/>
        </w:rPr>
        <w:t>Dukun Bayi Dalam Persalinan Oleh Masyarakat Indonesia.</w:t>
      </w:r>
      <w:proofErr w:type="gramEnd"/>
      <w:r w:rsidRPr="0032002A">
        <w:rPr>
          <w:rFonts w:cs="Times New Roman"/>
          <w:sz w:val="24"/>
          <w:shd w:val="clear" w:color="auto" w:fill="FFFFFF"/>
        </w:rPr>
        <w:t> </w:t>
      </w:r>
      <w:r w:rsidRPr="0032002A">
        <w:rPr>
          <w:rFonts w:cs="Times New Roman"/>
          <w:i/>
          <w:iCs/>
          <w:sz w:val="24"/>
          <w:shd w:val="clear" w:color="auto" w:fill="FFFFFF"/>
        </w:rPr>
        <w:t>Makara Kesehatan</w:t>
      </w:r>
      <w:r w:rsidRPr="0032002A">
        <w:rPr>
          <w:rFonts w:cs="Times New Roman"/>
          <w:sz w:val="24"/>
          <w:shd w:val="clear" w:color="auto" w:fill="FFFFFF"/>
        </w:rPr>
        <w:t>, </w:t>
      </w:r>
      <w:r w:rsidRPr="0032002A">
        <w:rPr>
          <w:rFonts w:cs="Times New Roman"/>
          <w:i/>
          <w:iCs/>
          <w:sz w:val="24"/>
          <w:shd w:val="clear" w:color="auto" w:fill="FFFFFF"/>
        </w:rPr>
        <w:t>13</w:t>
      </w:r>
      <w:r w:rsidRPr="0032002A">
        <w:rPr>
          <w:rFonts w:cs="Times New Roman"/>
          <w:sz w:val="24"/>
          <w:shd w:val="clear" w:color="auto" w:fill="FFFFFF"/>
        </w:rPr>
        <w:t xml:space="preserve">(1), 9–14. Retrieved from </w:t>
      </w:r>
      <w:hyperlink r:id="rId15" w:history="1">
        <w:r w:rsidRPr="0032002A">
          <w:rPr>
            <w:rStyle w:val="Hyperlink"/>
            <w:rFonts w:cs="Times New Roman"/>
            <w:color w:val="auto"/>
            <w:sz w:val="24"/>
            <w:shd w:val="clear" w:color="auto" w:fill="FFFFFF"/>
          </w:rPr>
          <w:t>http://journal.ui.ac.id/index.php/health/article/view/328/324</w:t>
        </w:r>
      </w:hyperlink>
    </w:p>
    <w:p w14:paraId="15B47179" w14:textId="77777777" w:rsidR="00892645" w:rsidRPr="0032002A" w:rsidRDefault="00892645" w:rsidP="00892645">
      <w:pPr>
        <w:ind w:left="900" w:hanging="900"/>
        <w:rPr>
          <w:rFonts w:cs="Times New Roman"/>
          <w:sz w:val="24"/>
          <w:shd w:val="clear" w:color="auto" w:fill="FFFFFF"/>
        </w:rPr>
      </w:pPr>
      <w:proofErr w:type="gramStart"/>
      <w:r w:rsidRPr="0032002A">
        <w:rPr>
          <w:rFonts w:cs="Times New Roman"/>
          <w:sz w:val="24"/>
          <w:shd w:val="clear" w:color="auto" w:fill="FFFFFF"/>
        </w:rPr>
        <w:t>Azwar.</w:t>
      </w:r>
      <w:proofErr w:type="gramEnd"/>
      <w:r w:rsidRPr="0032002A">
        <w:rPr>
          <w:rFonts w:cs="Times New Roman"/>
          <w:sz w:val="24"/>
          <w:shd w:val="clear" w:color="auto" w:fill="FFFFFF"/>
        </w:rPr>
        <w:t xml:space="preserve"> (2013). Sikap Manusia: Teori dan Pengukurannya. Yogyakarta: Pustaka Pelajar. .2013. . Sikap Manusia: Teori dan Pengukurannya. Yogyakarta: </w:t>
      </w:r>
      <w:r w:rsidRPr="0032002A">
        <w:rPr>
          <w:rFonts w:cs="Times New Roman"/>
          <w:i/>
          <w:iCs/>
          <w:sz w:val="24"/>
          <w:shd w:val="clear" w:color="auto" w:fill="FFFFFF"/>
        </w:rPr>
        <w:t>Journal of Chemical Information and Modeling</w:t>
      </w:r>
      <w:r w:rsidRPr="0032002A">
        <w:rPr>
          <w:rFonts w:cs="Times New Roman"/>
          <w:sz w:val="24"/>
          <w:shd w:val="clear" w:color="auto" w:fill="FFFFFF"/>
        </w:rPr>
        <w:t>, </w:t>
      </w:r>
      <w:r w:rsidRPr="0032002A">
        <w:rPr>
          <w:rFonts w:cs="Times New Roman"/>
          <w:i/>
          <w:iCs/>
          <w:sz w:val="24"/>
          <w:shd w:val="clear" w:color="auto" w:fill="FFFFFF"/>
        </w:rPr>
        <w:t>53</w:t>
      </w:r>
      <w:r w:rsidRPr="0032002A">
        <w:rPr>
          <w:rFonts w:cs="Times New Roman"/>
          <w:sz w:val="24"/>
          <w:shd w:val="clear" w:color="auto" w:fill="FFFFFF"/>
        </w:rPr>
        <w:t>(9), 1689–1699.</w:t>
      </w:r>
    </w:p>
    <w:p w14:paraId="4671E01C" w14:textId="77777777" w:rsidR="00892645" w:rsidRPr="0032002A" w:rsidRDefault="00892645" w:rsidP="00892645">
      <w:pPr>
        <w:ind w:left="900" w:hanging="900"/>
        <w:rPr>
          <w:rFonts w:cs="Times New Roman"/>
          <w:sz w:val="24"/>
          <w:shd w:val="clear" w:color="auto" w:fill="FFFFFF"/>
        </w:rPr>
      </w:pPr>
      <w:proofErr w:type="gramStart"/>
      <w:r w:rsidRPr="0032002A">
        <w:rPr>
          <w:rFonts w:cs="Times New Roman"/>
          <w:sz w:val="24"/>
          <w:shd w:val="clear" w:color="auto" w:fill="FFFFFF"/>
        </w:rPr>
        <w:t>Bastian, A. (2014).</w:t>
      </w:r>
      <w:proofErr w:type="gramEnd"/>
      <w:r w:rsidRPr="0032002A">
        <w:rPr>
          <w:rFonts w:cs="Times New Roman"/>
          <w:sz w:val="24"/>
          <w:shd w:val="clear" w:color="auto" w:fill="FFFFFF"/>
        </w:rPr>
        <w:t xml:space="preserve"> </w:t>
      </w:r>
      <w:proofErr w:type="gramStart"/>
      <w:r w:rsidRPr="0032002A">
        <w:rPr>
          <w:rFonts w:cs="Times New Roman"/>
          <w:sz w:val="24"/>
          <w:shd w:val="clear" w:color="auto" w:fill="FFFFFF"/>
        </w:rPr>
        <w:t>Pijat Bayi Oleh Pemijat Bayi Tradisional di Kecamatan Medan Area Tahun 2014.</w:t>
      </w:r>
      <w:proofErr w:type="gramEnd"/>
      <w:r w:rsidRPr="0032002A">
        <w:rPr>
          <w:rFonts w:cs="Times New Roman"/>
          <w:sz w:val="24"/>
          <w:shd w:val="clear" w:color="auto" w:fill="FFFFFF"/>
        </w:rPr>
        <w:t> </w:t>
      </w:r>
      <w:r w:rsidRPr="0032002A">
        <w:rPr>
          <w:rFonts w:cs="Times New Roman"/>
          <w:i/>
          <w:iCs/>
          <w:sz w:val="24"/>
          <w:shd w:val="clear" w:color="auto" w:fill="FFFFFF"/>
        </w:rPr>
        <w:t>Kebijakan, Promosi Kesehatan Dan Biostatistik</w:t>
      </w:r>
      <w:r w:rsidRPr="0032002A">
        <w:rPr>
          <w:rFonts w:cs="Times New Roman"/>
          <w:sz w:val="24"/>
          <w:shd w:val="clear" w:color="auto" w:fill="FFFFFF"/>
        </w:rPr>
        <w:t>, </w:t>
      </w:r>
      <w:r w:rsidRPr="0032002A">
        <w:rPr>
          <w:rFonts w:cs="Times New Roman"/>
          <w:i/>
          <w:iCs/>
          <w:sz w:val="24"/>
          <w:shd w:val="clear" w:color="auto" w:fill="FFFFFF"/>
        </w:rPr>
        <w:t>1</w:t>
      </w:r>
      <w:r w:rsidRPr="0032002A">
        <w:rPr>
          <w:rFonts w:cs="Times New Roman"/>
          <w:sz w:val="24"/>
          <w:shd w:val="clear" w:color="auto" w:fill="FFFFFF"/>
        </w:rPr>
        <w:t>(2), 6.</w:t>
      </w:r>
    </w:p>
    <w:p w14:paraId="19AF7202" w14:textId="77777777" w:rsidR="00892645" w:rsidRDefault="00892645" w:rsidP="00892645">
      <w:pPr>
        <w:ind w:left="900" w:hanging="900"/>
        <w:rPr>
          <w:rFonts w:cs="Times New Roman"/>
          <w:sz w:val="24"/>
        </w:rPr>
      </w:pPr>
      <w:r w:rsidRPr="0032002A">
        <w:rPr>
          <w:rFonts w:cs="Times New Roman"/>
          <w:sz w:val="24"/>
          <w:shd w:val="clear" w:color="auto" w:fill="FFFFFF"/>
        </w:rPr>
        <w:t xml:space="preserve">Dewi, </w:t>
      </w:r>
      <w:proofErr w:type="gramStart"/>
      <w:r w:rsidRPr="0032002A">
        <w:rPr>
          <w:rFonts w:cs="Times New Roman"/>
          <w:sz w:val="24"/>
          <w:shd w:val="clear" w:color="auto" w:fill="FFFFFF"/>
        </w:rPr>
        <w:t>vivian</w:t>
      </w:r>
      <w:proofErr w:type="gramEnd"/>
      <w:r w:rsidRPr="0032002A">
        <w:rPr>
          <w:rFonts w:cs="Times New Roman"/>
          <w:sz w:val="24"/>
          <w:shd w:val="clear" w:color="auto" w:fill="FFFFFF"/>
        </w:rPr>
        <w:t xml:space="preserve"> nanny lia. </w:t>
      </w:r>
      <w:proofErr w:type="gramStart"/>
      <w:r w:rsidRPr="0032002A">
        <w:rPr>
          <w:rFonts w:cs="Times New Roman"/>
          <w:sz w:val="24"/>
          <w:shd w:val="clear" w:color="auto" w:fill="FFFFFF"/>
        </w:rPr>
        <w:t>(2018). </w:t>
      </w:r>
      <w:r w:rsidRPr="0032002A">
        <w:rPr>
          <w:rFonts w:cs="Times New Roman"/>
          <w:i/>
          <w:iCs/>
          <w:sz w:val="24"/>
          <w:shd w:val="clear" w:color="auto" w:fill="FFFFFF"/>
        </w:rPr>
        <w:t>Asuhan neonatus bayi dan anak balita</w:t>
      </w:r>
      <w:r w:rsidRPr="0032002A">
        <w:rPr>
          <w:rFonts w:cs="Times New Roman"/>
          <w:sz w:val="24"/>
          <w:shd w:val="clear" w:color="auto" w:fill="FFFFFF"/>
        </w:rPr>
        <w:t>.</w:t>
      </w:r>
      <w:proofErr w:type="gramEnd"/>
      <w:r w:rsidRPr="0032002A">
        <w:rPr>
          <w:rFonts w:cs="Times New Roman"/>
          <w:sz w:val="24"/>
          <w:shd w:val="clear" w:color="auto" w:fill="FFFFFF"/>
        </w:rPr>
        <w:t xml:space="preserve"> </w:t>
      </w:r>
      <w:proofErr w:type="gramStart"/>
      <w:r w:rsidRPr="0032002A">
        <w:rPr>
          <w:rFonts w:cs="Times New Roman"/>
          <w:sz w:val="24"/>
          <w:shd w:val="clear" w:color="auto" w:fill="FFFFFF"/>
        </w:rPr>
        <w:t>(S. Medika, Ed.), </w:t>
      </w:r>
      <w:r w:rsidRPr="0032002A">
        <w:rPr>
          <w:rFonts w:cs="Times New Roman"/>
          <w:i/>
          <w:iCs/>
          <w:sz w:val="24"/>
          <w:shd w:val="clear" w:color="auto" w:fill="FFFFFF"/>
        </w:rPr>
        <w:t>Asuhan neonatus bayi dan anak balita</w:t>
      </w:r>
      <w:r w:rsidRPr="0032002A">
        <w:rPr>
          <w:rFonts w:cs="Times New Roman"/>
          <w:sz w:val="24"/>
          <w:shd w:val="clear" w:color="auto" w:fill="FFFFFF"/>
        </w:rPr>
        <w:t> (pp. 34–56).</w:t>
      </w:r>
      <w:proofErr w:type="gramEnd"/>
      <w:r w:rsidRPr="0032002A">
        <w:rPr>
          <w:rFonts w:cs="Times New Roman"/>
          <w:sz w:val="24"/>
          <w:shd w:val="clear" w:color="auto" w:fill="FFFFFF"/>
        </w:rPr>
        <w:t xml:space="preserve"> 2018.</w:t>
      </w:r>
      <w:r w:rsidRPr="0032002A">
        <w:rPr>
          <w:rFonts w:cs="Times New Roman"/>
          <w:sz w:val="24"/>
        </w:rPr>
        <w:t xml:space="preserve"> </w:t>
      </w:r>
    </w:p>
    <w:p w14:paraId="1BD1A097" w14:textId="1184DC8E" w:rsidR="00594C76" w:rsidRPr="00594C76" w:rsidRDefault="00594C76" w:rsidP="00892645">
      <w:pPr>
        <w:ind w:left="900" w:hanging="900"/>
        <w:rPr>
          <w:rFonts w:cs="Times New Roman"/>
          <w:sz w:val="24"/>
        </w:rPr>
      </w:pPr>
      <w:proofErr w:type="gramStart"/>
      <w:r w:rsidRPr="00594C76">
        <w:rPr>
          <w:rFonts w:cs="Times New Roman"/>
          <w:sz w:val="24"/>
          <w:shd w:val="clear" w:color="auto" w:fill="FFFFFF"/>
        </w:rPr>
        <w:t>Hall, H. G., Griffiths, D. L., &amp; McKenna, L. G. (2011).</w:t>
      </w:r>
      <w:proofErr w:type="gramEnd"/>
      <w:r w:rsidRPr="00594C76">
        <w:rPr>
          <w:rFonts w:cs="Times New Roman"/>
          <w:sz w:val="24"/>
          <w:shd w:val="clear" w:color="auto" w:fill="FFFFFF"/>
        </w:rPr>
        <w:t xml:space="preserve"> The use of complementary and alternative medicine by pregnant women: A literature review. </w:t>
      </w:r>
      <w:r w:rsidRPr="00594C76">
        <w:rPr>
          <w:rFonts w:cs="Times New Roman"/>
          <w:i/>
          <w:iCs/>
          <w:sz w:val="24"/>
          <w:shd w:val="clear" w:color="auto" w:fill="FFFFFF"/>
        </w:rPr>
        <w:t>Midwifery</w:t>
      </w:r>
      <w:r w:rsidRPr="00594C76">
        <w:rPr>
          <w:rFonts w:cs="Times New Roman"/>
          <w:sz w:val="24"/>
          <w:shd w:val="clear" w:color="auto" w:fill="FFFFFF"/>
        </w:rPr>
        <w:t>, </w:t>
      </w:r>
      <w:r w:rsidRPr="00594C76">
        <w:rPr>
          <w:rFonts w:cs="Times New Roman"/>
          <w:i/>
          <w:iCs/>
          <w:sz w:val="24"/>
          <w:shd w:val="clear" w:color="auto" w:fill="FFFFFF"/>
        </w:rPr>
        <w:t>27</w:t>
      </w:r>
      <w:r w:rsidRPr="00594C76">
        <w:rPr>
          <w:rFonts w:cs="Times New Roman"/>
          <w:sz w:val="24"/>
          <w:shd w:val="clear" w:color="auto" w:fill="FFFFFF"/>
        </w:rPr>
        <w:t>(6), 817–824. https://doi.org/10.1016/j.midw.2010.08.007</w:t>
      </w:r>
    </w:p>
    <w:p w14:paraId="2BF2E179" w14:textId="33C3DC26" w:rsidR="00A72E09" w:rsidRPr="00A72E09" w:rsidRDefault="00A72E09" w:rsidP="00892645">
      <w:pPr>
        <w:ind w:left="900" w:hanging="900"/>
        <w:rPr>
          <w:rFonts w:cs="Times New Roman"/>
          <w:sz w:val="24"/>
          <w:shd w:val="clear" w:color="auto" w:fill="FFFFFF"/>
        </w:rPr>
      </w:pPr>
      <w:proofErr w:type="gramStart"/>
      <w:r w:rsidRPr="00A72E09">
        <w:rPr>
          <w:rFonts w:cs="Times New Roman"/>
          <w:sz w:val="24"/>
          <w:shd w:val="clear" w:color="auto" w:fill="FFFFFF"/>
        </w:rPr>
        <w:t>Hall, H. G., McKenna, L. G., &amp; Griffiths, D. L. (2012, March).</w:t>
      </w:r>
      <w:proofErr w:type="gramEnd"/>
      <w:r w:rsidRPr="00A72E09">
        <w:rPr>
          <w:rFonts w:cs="Times New Roman"/>
          <w:sz w:val="24"/>
          <w:shd w:val="clear" w:color="auto" w:fill="FFFFFF"/>
        </w:rPr>
        <w:t xml:space="preserve"> Midwives’ support for Complementary and Alternative Medicine: A literature review. </w:t>
      </w:r>
      <w:proofErr w:type="gramStart"/>
      <w:r w:rsidRPr="00A72E09">
        <w:rPr>
          <w:rFonts w:cs="Times New Roman"/>
          <w:i/>
          <w:iCs/>
          <w:sz w:val="24"/>
          <w:shd w:val="clear" w:color="auto" w:fill="FFFFFF"/>
        </w:rPr>
        <w:t>Women and Birth</w:t>
      </w:r>
      <w:r w:rsidRPr="00A72E09">
        <w:rPr>
          <w:rFonts w:cs="Times New Roman"/>
          <w:sz w:val="24"/>
          <w:shd w:val="clear" w:color="auto" w:fill="FFFFFF"/>
        </w:rPr>
        <w:t>.</w:t>
      </w:r>
      <w:proofErr w:type="gramEnd"/>
      <w:r w:rsidRPr="00A72E09">
        <w:rPr>
          <w:rFonts w:cs="Times New Roman"/>
          <w:sz w:val="24"/>
          <w:shd w:val="clear" w:color="auto" w:fill="FFFFFF"/>
        </w:rPr>
        <w:t xml:space="preserve"> </w:t>
      </w:r>
      <w:hyperlink r:id="rId16" w:history="1">
        <w:r w:rsidRPr="00A72E09">
          <w:rPr>
            <w:rStyle w:val="Hyperlink"/>
            <w:rFonts w:cs="Times New Roman"/>
            <w:color w:val="auto"/>
            <w:sz w:val="24"/>
            <w:shd w:val="clear" w:color="auto" w:fill="FFFFFF"/>
          </w:rPr>
          <w:t>https://doi.org/10.1016/j.wombi.2010.12.005</w:t>
        </w:r>
      </w:hyperlink>
    </w:p>
    <w:p w14:paraId="1E8CA97C" w14:textId="1FC09C67" w:rsidR="00892645" w:rsidRPr="0032002A" w:rsidRDefault="00892645" w:rsidP="00892645">
      <w:pPr>
        <w:ind w:left="900" w:hanging="900"/>
        <w:rPr>
          <w:rFonts w:cs="Times New Roman"/>
          <w:sz w:val="24"/>
        </w:rPr>
      </w:pPr>
      <w:r w:rsidRPr="0032002A">
        <w:rPr>
          <w:rFonts w:cs="Times New Roman"/>
          <w:sz w:val="24"/>
        </w:rPr>
        <w:t xml:space="preserve">Harrison, A. W., Rainer, Jr. R. K., Hochwarter, W.A., &amp; Thompson, K.R. 1997. </w:t>
      </w:r>
      <w:proofErr w:type="gramStart"/>
      <w:r w:rsidRPr="0032002A">
        <w:rPr>
          <w:rFonts w:cs="Times New Roman"/>
          <w:sz w:val="24"/>
        </w:rPr>
        <w:t>Testing the self efficacyperformance linkage of social cognitive theory.</w:t>
      </w:r>
      <w:proofErr w:type="gramEnd"/>
      <w:r w:rsidRPr="0032002A">
        <w:rPr>
          <w:rFonts w:cs="Times New Roman"/>
          <w:sz w:val="24"/>
        </w:rPr>
        <w:t xml:space="preserve"> Journal of social psychology, 137, no 1, 79-87</w:t>
      </w:r>
    </w:p>
    <w:p w14:paraId="3A39D7D2" w14:textId="77777777" w:rsidR="00A72E09" w:rsidRPr="0032002A" w:rsidRDefault="00A72E09" w:rsidP="000B6DA8">
      <w:pPr>
        <w:ind w:left="630" w:right="258" w:hanging="900"/>
        <w:rPr>
          <w:rFonts w:cs="Times New Roman"/>
          <w:sz w:val="24"/>
        </w:rPr>
      </w:pPr>
      <w:proofErr w:type="gramStart"/>
      <w:r w:rsidRPr="0032002A">
        <w:rPr>
          <w:rFonts w:cs="Times New Roman"/>
          <w:sz w:val="24"/>
        </w:rPr>
        <w:lastRenderedPageBreak/>
        <w:t>Hermawati.</w:t>
      </w:r>
      <w:proofErr w:type="gramEnd"/>
      <w:r w:rsidRPr="0032002A">
        <w:rPr>
          <w:rFonts w:cs="Times New Roman"/>
          <w:sz w:val="24"/>
        </w:rPr>
        <w:t xml:space="preserve"> 2012. Implementasi program kemitraan bidan dan dukun oleh bidan desa di kabupaten Buton propinsi Sulawesi Tenggara. Universitas Diponegoro. Semarang</w:t>
      </w:r>
    </w:p>
    <w:p w14:paraId="154EBFF5" w14:textId="77777777" w:rsidR="00892645" w:rsidRPr="0032002A" w:rsidRDefault="00892645" w:rsidP="000B6DA8">
      <w:pPr>
        <w:ind w:left="630" w:right="258" w:hanging="900"/>
        <w:rPr>
          <w:rFonts w:cs="Times New Roman"/>
          <w:sz w:val="24"/>
          <w:shd w:val="clear" w:color="auto" w:fill="FFFFFF"/>
        </w:rPr>
      </w:pPr>
      <w:proofErr w:type="gramStart"/>
      <w:r w:rsidRPr="0032002A">
        <w:rPr>
          <w:rFonts w:cs="Times New Roman"/>
          <w:sz w:val="24"/>
          <w:shd w:val="clear" w:color="auto" w:fill="FFFFFF"/>
        </w:rPr>
        <w:t>Lestari, A. F., Rukmini, Puspita, R. D., Widyasari, D. F., &amp; Pranasakti, M. E. (2018).</w:t>
      </w:r>
      <w:proofErr w:type="gramEnd"/>
      <w:r w:rsidRPr="0032002A">
        <w:rPr>
          <w:rFonts w:cs="Times New Roman"/>
          <w:sz w:val="24"/>
          <w:shd w:val="clear" w:color="auto" w:fill="FFFFFF"/>
        </w:rPr>
        <w:t> </w:t>
      </w:r>
      <w:r w:rsidRPr="0032002A">
        <w:rPr>
          <w:rFonts w:cs="Times New Roman"/>
          <w:i/>
          <w:iCs/>
          <w:sz w:val="24"/>
          <w:shd w:val="clear" w:color="auto" w:fill="FFFFFF"/>
        </w:rPr>
        <w:t>Budaya Pijat Bayi Aman (Safe Baby Massage)" Berbasis Keluarga Dalam Upaya Peningkatan Kesehatan Bayi di Sleman-Yogyakarta</w:t>
      </w:r>
      <w:r w:rsidRPr="0032002A">
        <w:rPr>
          <w:rFonts w:cs="Times New Roman"/>
          <w:sz w:val="24"/>
          <w:shd w:val="clear" w:color="auto" w:fill="FFFFFF"/>
        </w:rPr>
        <w:t>. </w:t>
      </w:r>
      <w:proofErr w:type="gramStart"/>
      <w:r w:rsidRPr="0032002A">
        <w:rPr>
          <w:rFonts w:cs="Times New Roman"/>
          <w:i/>
          <w:iCs/>
          <w:sz w:val="24"/>
          <w:shd w:val="clear" w:color="auto" w:fill="FFFFFF"/>
        </w:rPr>
        <w:t>Universitas gadja mada</w:t>
      </w:r>
      <w:r w:rsidRPr="0032002A">
        <w:rPr>
          <w:rFonts w:cs="Times New Roman"/>
          <w:sz w:val="24"/>
          <w:shd w:val="clear" w:color="auto" w:fill="FFFFFF"/>
        </w:rPr>
        <w:t> (pp. 1–67).</w:t>
      </w:r>
      <w:proofErr w:type="gramEnd"/>
      <w:r w:rsidRPr="0032002A">
        <w:rPr>
          <w:rFonts w:cs="Times New Roman"/>
          <w:sz w:val="24"/>
          <w:shd w:val="clear" w:color="auto" w:fill="FFFFFF"/>
        </w:rPr>
        <w:t xml:space="preserve"> Retrieved from http://repository.litbang.kemkes.go.id/697/1/PS4 75 - %27%27BUDAYA PIJAT BAYI AMAN %28SAFE BABY MASSAGE%29%27%27 BER </w:t>
      </w:r>
      <w:proofErr w:type="gramStart"/>
      <w:r w:rsidRPr="0032002A">
        <w:rPr>
          <w:rFonts w:cs="Times New Roman"/>
          <w:sz w:val="24"/>
          <w:shd w:val="clear" w:color="auto" w:fill="FFFFFF"/>
        </w:rPr>
        <w:t>ocr</w:t>
      </w:r>
      <w:proofErr w:type="gramEnd"/>
      <w:r w:rsidRPr="0032002A">
        <w:rPr>
          <w:rFonts w:cs="Times New Roman"/>
          <w:sz w:val="24"/>
          <w:shd w:val="clear" w:color="auto" w:fill="FFFFFF"/>
        </w:rPr>
        <w:t xml:space="preserve"> cs.pdf</w:t>
      </w:r>
    </w:p>
    <w:p w14:paraId="0926DF8B" w14:textId="77777777" w:rsidR="00892645" w:rsidRPr="0032002A" w:rsidRDefault="00892645" w:rsidP="000B6DA8">
      <w:pPr>
        <w:ind w:left="630" w:right="258" w:hanging="900"/>
        <w:rPr>
          <w:rFonts w:cs="Times New Roman"/>
          <w:sz w:val="24"/>
        </w:rPr>
      </w:pPr>
      <w:r w:rsidRPr="0032002A">
        <w:rPr>
          <w:rFonts w:cs="Times New Roman"/>
          <w:sz w:val="24"/>
        </w:rPr>
        <w:t xml:space="preserve">Mayer, R. C., Davis, J. H., Schoorman, F. D. 1995. </w:t>
      </w:r>
      <w:proofErr w:type="gramStart"/>
      <w:r w:rsidRPr="0032002A">
        <w:rPr>
          <w:rFonts w:cs="Times New Roman"/>
          <w:sz w:val="24"/>
        </w:rPr>
        <w:t>An integrative model of organizational trust.</w:t>
      </w:r>
      <w:proofErr w:type="gramEnd"/>
      <w:r w:rsidRPr="0032002A">
        <w:rPr>
          <w:rFonts w:cs="Times New Roman"/>
          <w:sz w:val="24"/>
        </w:rPr>
        <w:t xml:space="preserve"> Academy of Management Review, No. 20, 709- 734</w:t>
      </w:r>
    </w:p>
    <w:p w14:paraId="094E6287" w14:textId="38DD411C" w:rsidR="0011049F" w:rsidRPr="0011049F" w:rsidRDefault="0011049F" w:rsidP="000B6DA8">
      <w:pPr>
        <w:ind w:left="630" w:right="258" w:hanging="900"/>
        <w:rPr>
          <w:rFonts w:cs="Times New Roman"/>
          <w:sz w:val="24"/>
          <w:shd w:val="clear" w:color="auto" w:fill="FFFFFF"/>
        </w:rPr>
      </w:pPr>
      <w:r w:rsidRPr="0011049F">
        <w:rPr>
          <w:rFonts w:cs="Times New Roman"/>
          <w:sz w:val="24"/>
          <w:shd w:val="clear" w:color="auto" w:fill="FFFFFF"/>
        </w:rPr>
        <w:t xml:space="preserve">Menkes RI. </w:t>
      </w:r>
      <w:proofErr w:type="gramStart"/>
      <w:r w:rsidRPr="0011049F">
        <w:rPr>
          <w:rFonts w:cs="Times New Roman"/>
          <w:sz w:val="24"/>
          <w:shd w:val="clear" w:color="auto" w:fill="FFFFFF"/>
        </w:rPr>
        <w:t>(2007). Permenkes RI No. 1109/MENKES/PER/IX/2007 tentang Penyelenggaraan Pengobatan Komplementer Alternatif di Fasilitas Pelayanan Kesehatan.</w:t>
      </w:r>
      <w:proofErr w:type="gramEnd"/>
      <w:r w:rsidRPr="0011049F">
        <w:rPr>
          <w:rFonts w:cs="Times New Roman"/>
          <w:sz w:val="24"/>
          <w:shd w:val="clear" w:color="auto" w:fill="FFFFFF"/>
        </w:rPr>
        <w:t> </w:t>
      </w:r>
      <w:r w:rsidRPr="0011049F">
        <w:rPr>
          <w:rFonts w:cs="Times New Roman"/>
          <w:iCs/>
          <w:sz w:val="24"/>
          <w:shd w:val="clear" w:color="auto" w:fill="FFFFFF"/>
        </w:rPr>
        <w:t>2007</w:t>
      </w:r>
      <w:r w:rsidRPr="0011049F">
        <w:rPr>
          <w:rFonts w:cs="Times New Roman"/>
          <w:sz w:val="24"/>
          <w:shd w:val="clear" w:color="auto" w:fill="FFFFFF"/>
        </w:rPr>
        <w:t>.</w:t>
      </w:r>
    </w:p>
    <w:p w14:paraId="335A7A30" w14:textId="77777777" w:rsidR="00892645" w:rsidRPr="0032002A" w:rsidRDefault="00892645" w:rsidP="000B6DA8">
      <w:pPr>
        <w:ind w:left="630" w:right="258" w:hanging="900"/>
        <w:rPr>
          <w:rFonts w:cs="Times New Roman"/>
          <w:sz w:val="24"/>
          <w:shd w:val="clear" w:color="auto" w:fill="FFFFFF"/>
        </w:rPr>
      </w:pPr>
      <w:r w:rsidRPr="0032002A">
        <w:rPr>
          <w:rFonts w:cs="Times New Roman"/>
          <w:sz w:val="24"/>
          <w:shd w:val="clear" w:color="auto" w:fill="FFFFFF"/>
        </w:rPr>
        <w:t xml:space="preserve">Mukhid, A. (2018). </w:t>
      </w:r>
      <w:proofErr w:type="gramStart"/>
      <w:r w:rsidRPr="0032002A">
        <w:rPr>
          <w:rFonts w:cs="Times New Roman"/>
          <w:sz w:val="24"/>
          <w:shd w:val="clear" w:color="auto" w:fill="FFFFFF"/>
        </w:rPr>
        <w:t>SELF-EFFICACY (Perspektif Teori Kognitif Sosial dan Implikasinya terhadap Pendidikan).</w:t>
      </w:r>
      <w:proofErr w:type="gramEnd"/>
      <w:r w:rsidRPr="0032002A">
        <w:rPr>
          <w:rFonts w:cs="Times New Roman"/>
          <w:sz w:val="24"/>
          <w:shd w:val="clear" w:color="auto" w:fill="FFFFFF"/>
        </w:rPr>
        <w:t> </w:t>
      </w:r>
      <w:r w:rsidRPr="0032002A">
        <w:rPr>
          <w:rFonts w:cs="Times New Roman"/>
          <w:i/>
          <w:iCs/>
          <w:sz w:val="24"/>
          <w:shd w:val="clear" w:color="auto" w:fill="FFFFFF"/>
        </w:rPr>
        <w:t>Proceedings - 2018 IEEE 4th International Workshop on High-Performance Interconnection Networks in the Exascale and Big-Data Era, HiPINEB 2018</w:t>
      </w:r>
      <w:r w:rsidRPr="0032002A">
        <w:rPr>
          <w:rFonts w:cs="Times New Roman"/>
          <w:sz w:val="24"/>
          <w:shd w:val="clear" w:color="auto" w:fill="FFFFFF"/>
        </w:rPr>
        <w:t>, </w:t>
      </w:r>
      <w:r w:rsidRPr="0032002A">
        <w:rPr>
          <w:rFonts w:cs="Times New Roman"/>
          <w:i/>
          <w:iCs/>
          <w:sz w:val="24"/>
          <w:shd w:val="clear" w:color="auto" w:fill="FFFFFF"/>
        </w:rPr>
        <w:t>2018</w:t>
      </w:r>
      <w:r w:rsidRPr="0032002A">
        <w:rPr>
          <w:rFonts w:cs="Times New Roman"/>
          <w:sz w:val="24"/>
          <w:shd w:val="clear" w:color="auto" w:fill="FFFFFF"/>
        </w:rPr>
        <w:t>-</w:t>
      </w:r>
      <w:r w:rsidRPr="0032002A">
        <w:rPr>
          <w:rFonts w:cs="Times New Roman"/>
          <w:i/>
          <w:iCs/>
          <w:sz w:val="24"/>
          <w:shd w:val="clear" w:color="auto" w:fill="FFFFFF"/>
        </w:rPr>
        <w:t>Janua</w:t>
      </w:r>
      <w:r w:rsidRPr="0032002A">
        <w:rPr>
          <w:rFonts w:cs="Times New Roman"/>
          <w:sz w:val="24"/>
          <w:shd w:val="clear" w:color="auto" w:fill="FFFFFF"/>
        </w:rPr>
        <w:t>, 16–23.</w:t>
      </w:r>
    </w:p>
    <w:p w14:paraId="310E6119" w14:textId="77777777" w:rsidR="00892645" w:rsidRPr="0032002A" w:rsidRDefault="00892645" w:rsidP="000B6DA8">
      <w:pPr>
        <w:ind w:left="630" w:right="258" w:hanging="900"/>
        <w:rPr>
          <w:rFonts w:cs="Times New Roman"/>
          <w:sz w:val="24"/>
          <w:shd w:val="clear" w:color="auto" w:fill="FFFFFF"/>
        </w:rPr>
      </w:pPr>
      <w:proofErr w:type="gramStart"/>
      <w:r w:rsidRPr="0032002A">
        <w:rPr>
          <w:rFonts w:cs="Times New Roman"/>
          <w:sz w:val="24"/>
          <w:shd w:val="clear" w:color="auto" w:fill="FFFFFF"/>
        </w:rPr>
        <w:t>Nurhidayanti, S., Margawati, A., &amp; Kartasurya, M. I. (2018).</w:t>
      </w:r>
      <w:proofErr w:type="gramEnd"/>
      <w:r w:rsidRPr="0032002A">
        <w:rPr>
          <w:rFonts w:cs="Times New Roman"/>
          <w:sz w:val="24"/>
          <w:shd w:val="clear" w:color="auto" w:fill="FFFFFF"/>
        </w:rPr>
        <w:t xml:space="preserve"> </w:t>
      </w:r>
      <w:proofErr w:type="gramStart"/>
      <w:r w:rsidRPr="0032002A">
        <w:rPr>
          <w:rFonts w:cs="Times New Roman"/>
          <w:sz w:val="24"/>
          <w:shd w:val="clear" w:color="auto" w:fill="FFFFFF"/>
        </w:rPr>
        <w:t>Kepercayaan Masyarakat terhadap Penolong Persalinan di Wilayah Halmahera Utara.</w:t>
      </w:r>
      <w:proofErr w:type="gramEnd"/>
      <w:r w:rsidRPr="0032002A">
        <w:rPr>
          <w:rFonts w:cs="Times New Roman"/>
          <w:sz w:val="24"/>
          <w:shd w:val="clear" w:color="auto" w:fill="FFFFFF"/>
        </w:rPr>
        <w:t> </w:t>
      </w:r>
      <w:proofErr w:type="gramStart"/>
      <w:r w:rsidRPr="0032002A">
        <w:rPr>
          <w:rFonts w:cs="Times New Roman"/>
          <w:i/>
          <w:iCs/>
          <w:sz w:val="24"/>
          <w:shd w:val="clear" w:color="auto" w:fill="FFFFFF"/>
        </w:rPr>
        <w:t>Jurnal Promosi Kesehatan Indonesia</w:t>
      </w:r>
      <w:r w:rsidRPr="0032002A">
        <w:rPr>
          <w:rFonts w:cs="Times New Roman"/>
          <w:sz w:val="24"/>
          <w:shd w:val="clear" w:color="auto" w:fill="FFFFFF"/>
        </w:rPr>
        <w:t>, </w:t>
      </w:r>
      <w:r w:rsidRPr="0032002A">
        <w:rPr>
          <w:rFonts w:cs="Times New Roman"/>
          <w:i/>
          <w:iCs/>
          <w:sz w:val="24"/>
          <w:shd w:val="clear" w:color="auto" w:fill="FFFFFF"/>
        </w:rPr>
        <w:t>13</w:t>
      </w:r>
      <w:r w:rsidRPr="0032002A">
        <w:rPr>
          <w:rFonts w:cs="Times New Roman"/>
          <w:sz w:val="24"/>
          <w:shd w:val="clear" w:color="auto" w:fill="FFFFFF"/>
        </w:rPr>
        <w:t>(1), 46.</w:t>
      </w:r>
      <w:proofErr w:type="gramEnd"/>
      <w:r w:rsidRPr="0032002A">
        <w:rPr>
          <w:rFonts w:cs="Times New Roman"/>
          <w:sz w:val="24"/>
          <w:shd w:val="clear" w:color="auto" w:fill="FFFFFF"/>
        </w:rPr>
        <w:t xml:space="preserve"> </w:t>
      </w:r>
      <w:hyperlink r:id="rId17" w:history="1">
        <w:r w:rsidRPr="0032002A">
          <w:rPr>
            <w:rStyle w:val="Hyperlink"/>
            <w:rFonts w:cs="Times New Roman"/>
            <w:color w:val="auto"/>
            <w:sz w:val="24"/>
            <w:shd w:val="clear" w:color="auto" w:fill="FFFFFF"/>
          </w:rPr>
          <w:t>https://doi.org/10.14710/jpki.13.1.46-60</w:t>
        </w:r>
      </w:hyperlink>
    </w:p>
    <w:p w14:paraId="58CBEFC8" w14:textId="77777777" w:rsidR="00594C76" w:rsidRPr="0032002A" w:rsidRDefault="00594C76" w:rsidP="000B6DA8">
      <w:pPr>
        <w:ind w:left="630" w:right="258" w:hanging="900"/>
        <w:rPr>
          <w:rFonts w:cs="Times New Roman"/>
          <w:sz w:val="24"/>
          <w:shd w:val="clear" w:color="auto" w:fill="FFFFFF"/>
        </w:rPr>
      </w:pPr>
      <w:r w:rsidRPr="0032002A">
        <w:rPr>
          <w:rFonts w:cs="Times New Roman"/>
          <w:sz w:val="24"/>
          <w:shd w:val="clear" w:color="auto" w:fill="FFFFFF"/>
        </w:rPr>
        <w:t>Santrock, J. W. (2013). </w:t>
      </w:r>
      <w:r w:rsidRPr="0032002A">
        <w:rPr>
          <w:rFonts w:cs="Times New Roman"/>
          <w:i/>
          <w:iCs/>
          <w:sz w:val="24"/>
          <w:shd w:val="clear" w:color="auto" w:fill="FFFFFF"/>
        </w:rPr>
        <w:t>Psikologi Pendidikan Edisi Kedua, terj. Tri Wibowo</w:t>
      </w:r>
      <w:r w:rsidRPr="0032002A">
        <w:rPr>
          <w:rFonts w:cs="Times New Roman"/>
          <w:sz w:val="24"/>
          <w:shd w:val="clear" w:color="auto" w:fill="FFFFFF"/>
        </w:rPr>
        <w:t>. </w:t>
      </w:r>
      <w:r w:rsidRPr="0032002A">
        <w:rPr>
          <w:rFonts w:cs="Times New Roman"/>
          <w:i/>
          <w:iCs/>
          <w:sz w:val="24"/>
          <w:shd w:val="clear" w:color="auto" w:fill="FFFFFF"/>
        </w:rPr>
        <w:t>Jakarta: Kencana Prenada Media Group</w:t>
      </w:r>
      <w:r w:rsidRPr="0032002A">
        <w:rPr>
          <w:rFonts w:cs="Times New Roman"/>
          <w:sz w:val="24"/>
          <w:shd w:val="clear" w:color="auto" w:fill="FFFFFF"/>
        </w:rPr>
        <w:t>.</w:t>
      </w:r>
    </w:p>
    <w:p w14:paraId="0FAFD7DF" w14:textId="77777777" w:rsidR="00892645" w:rsidRPr="0032002A" w:rsidRDefault="00892645" w:rsidP="000B6DA8">
      <w:pPr>
        <w:ind w:left="630" w:right="258" w:hanging="900"/>
        <w:rPr>
          <w:rFonts w:cs="Times New Roman"/>
          <w:sz w:val="24"/>
          <w:shd w:val="clear" w:color="auto" w:fill="FFFFFF"/>
        </w:rPr>
      </w:pPr>
      <w:proofErr w:type="gramStart"/>
      <w:r w:rsidRPr="0032002A">
        <w:rPr>
          <w:rFonts w:cs="Times New Roman"/>
          <w:sz w:val="24"/>
          <w:shd w:val="clear" w:color="auto" w:fill="FFFFFF"/>
        </w:rPr>
        <w:t>Solberg, E., Kaarstad, M., Eitrheim, M. H. R., Bisio, R., Reegård, K., &amp; Bloch, M. (2022).</w:t>
      </w:r>
      <w:proofErr w:type="gramEnd"/>
      <w:r w:rsidRPr="0032002A">
        <w:rPr>
          <w:rFonts w:cs="Times New Roman"/>
          <w:sz w:val="24"/>
          <w:shd w:val="clear" w:color="auto" w:fill="FFFFFF"/>
        </w:rPr>
        <w:t xml:space="preserve"> </w:t>
      </w:r>
      <w:proofErr w:type="gramStart"/>
      <w:r w:rsidRPr="0032002A">
        <w:rPr>
          <w:rFonts w:cs="Times New Roman"/>
          <w:sz w:val="24"/>
          <w:shd w:val="clear" w:color="auto" w:fill="FFFFFF"/>
        </w:rPr>
        <w:t>A Conceptual Model of Trust, Perceived Risk, and Reliance on AI Decision Aids.</w:t>
      </w:r>
      <w:proofErr w:type="gramEnd"/>
      <w:r w:rsidRPr="0032002A">
        <w:rPr>
          <w:rFonts w:cs="Times New Roman"/>
          <w:sz w:val="24"/>
          <w:shd w:val="clear" w:color="auto" w:fill="FFFFFF"/>
        </w:rPr>
        <w:t> </w:t>
      </w:r>
      <w:r w:rsidRPr="0032002A">
        <w:rPr>
          <w:rFonts w:cs="Times New Roman"/>
          <w:i/>
          <w:iCs/>
          <w:sz w:val="24"/>
          <w:shd w:val="clear" w:color="auto" w:fill="FFFFFF"/>
        </w:rPr>
        <w:t>Group and Organization Management</w:t>
      </w:r>
      <w:r w:rsidRPr="0032002A">
        <w:rPr>
          <w:rFonts w:cs="Times New Roman"/>
          <w:sz w:val="24"/>
          <w:shd w:val="clear" w:color="auto" w:fill="FFFFFF"/>
        </w:rPr>
        <w:t>, </w:t>
      </w:r>
      <w:r w:rsidRPr="0032002A">
        <w:rPr>
          <w:rFonts w:cs="Times New Roman"/>
          <w:i/>
          <w:iCs/>
          <w:sz w:val="24"/>
          <w:shd w:val="clear" w:color="auto" w:fill="FFFFFF"/>
        </w:rPr>
        <w:t>47</w:t>
      </w:r>
      <w:r w:rsidRPr="0032002A">
        <w:rPr>
          <w:rFonts w:cs="Times New Roman"/>
          <w:sz w:val="24"/>
          <w:shd w:val="clear" w:color="auto" w:fill="FFFFFF"/>
        </w:rPr>
        <w:t xml:space="preserve">(2), 187–222. https://doi.org/10.1177/10596011221081238 </w:t>
      </w:r>
    </w:p>
    <w:p w14:paraId="4DCB1482" w14:textId="647190BC" w:rsidR="00594C76" w:rsidRPr="00594C76" w:rsidRDefault="00594C76" w:rsidP="000B6DA8">
      <w:pPr>
        <w:ind w:left="630" w:right="258" w:hanging="900"/>
        <w:rPr>
          <w:rFonts w:cs="Times New Roman"/>
          <w:sz w:val="24"/>
          <w:shd w:val="clear" w:color="auto" w:fill="FFFFFF"/>
        </w:rPr>
      </w:pPr>
      <w:r w:rsidRPr="00594C76">
        <w:rPr>
          <w:rFonts w:cs="Times New Roman"/>
          <w:sz w:val="24"/>
          <w:shd w:val="clear" w:color="auto" w:fill="FFFFFF"/>
        </w:rPr>
        <w:t xml:space="preserve">Skouteris, H., Wertheim, E. H., Rallis, S., Paxton, S. J., Kelly, L., &amp; Milgrom, J. (2008). </w:t>
      </w:r>
      <w:proofErr w:type="gramStart"/>
      <w:r w:rsidRPr="00594C76">
        <w:rPr>
          <w:rFonts w:cs="Times New Roman"/>
          <w:sz w:val="24"/>
          <w:shd w:val="clear" w:color="auto" w:fill="FFFFFF"/>
        </w:rPr>
        <w:t>Use of complementary and alternative medicines by a sample of Australian women during pregnancy.</w:t>
      </w:r>
      <w:proofErr w:type="gramEnd"/>
      <w:r w:rsidRPr="00594C76">
        <w:rPr>
          <w:rFonts w:cs="Times New Roman"/>
          <w:sz w:val="24"/>
          <w:shd w:val="clear" w:color="auto" w:fill="FFFFFF"/>
        </w:rPr>
        <w:t> </w:t>
      </w:r>
      <w:r w:rsidRPr="00594C76">
        <w:rPr>
          <w:rFonts w:cs="Times New Roman"/>
          <w:i/>
          <w:iCs/>
          <w:sz w:val="24"/>
          <w:shd w:val="clear" w:color="auto" w:fill="FFFFFF"/>
        </w:rPr>
        <w:t>Australian and New Zealand Journal of Obstetrics and Gynaecology</w:t>
      </w:r>
      <w:r w:rsidRPr="00594C76">
        <w:rPr>
          <w:rFonts w:cs="Times New Roman"/>
          <w:sz w:val="24"/>
          <w:shd w:val="clear" w:color="auto" w:fill="FFFFFF"/>
        </w:rPr>
        <w:t>, </w:t>
      </w:r>
      <w:r w:rsidRPr="00594C76">
        <w:rPr>
          <w:rFonts w:cs="Times New Roman"/>
          <w:i/>
          <w:iCs/>
          <w:sz w:val="24"/>
          <w:shd w:val="clear" w:color="auto" w:fill="FFFFFF"/>
        </w:rPr>
        <w:t>48</w:t>
      </w:r>
      <w:r w:rsidRPr="00594C76">
        <w:rPr>
          <w:rFonts w:cs="Times New Roman"/>
          <w:sz w:val="24"/>
          <w:shd w:val="clear" w:color="auto" w:fill="FFFFFF"/>
        </w:rPr>
        <w:t>(4), 384–390. https://doi.org/10.1111/j.1479-828X.2008.00865.x</w:t>
      </w:r>
    </w:p>
    <w:p w14:paraId="620D8054" w14:textId="77777777" w:rsidR="00892645" w:rsidRPr="0032002A" w:rsidRDefault="00892645" w:rsidP="000B6DA8">
      <w:pPr>
        <w:ind w:left="630" w:right="258" w:hanging="900"/>
        <w:rPr>
          <w:rFonts w:cs="Times New Roman"/>
          <w:i/>
          <w:iCs/>
          <w:sz w:val="24"/>
          <w:shd w:val="clear" w:color="auto" w:fill="FFFFFF"/>
        </w:rPr>
      </w:pPr>
      <w:proofErr w:type="gramStart"/>
      <w:r w:rsidRPr="0032002A">
        <w:rPr>
          <w:rFonts w:cs="Times New Roman"/>
          <w:sz w:val="24"/>
          <w:shd w:val="clear" w:color="auto" w:fill="FFFFFF"/>
        </w:rPr>
        <w:t>Tim Biomedis Riset Kesehatan Dasar BP dan PKKKRI.</w:t>
      </w:r>
      <w:proofErr w:type="gramEnd"/>
      <w:r w:rsidRPr="0032002A">
        <w:rPr>
          <w:rFonts w:cs="Times New Roman"/>
          <w:sz w:val="24"/>
          <w:shd w:val="clear" w:color="auto" w:fill="FFFFFF"/>
        </w:rPr>
        <w:t xml:space="preserve"> </w:t>
      </w:r>
      <w:proofErr w:type="gramStart"/>
      <w:r w:rsidRPr="0032002A">
        <w:rPr>
          <w:rFonts w:cs="Times New Roman"/>
          <w:sz w:val="24"/>
          <w:shd w:val="clear" w:color="auto" w:fill="FFFFFF"/>
        </w:rPr>
        <w:t>(2013). Badan Penelitian dan Pengembangan Kesehatan Kementrian Kesehatan Republik Indonesia.</w:t>
      </w:r>
      <w:proofErr w:type="gramEnd"/>
      <w:r w:rsidRPr="0032002A">
        <w:rPr>
          <w:rFonts w:cs="Times New Roman"/>
          <w:sz w:val="24"/>
          <w:shd w:val="clear" w:color="auto" w:fill="FFFFFF"/>
        </w:rPr>
        <w:t xml:space="preserve"> </w:t>
      </w:r>
      <w:proofErr w:type="gramStart"/>
      <w:r w:rsidRPr="0032002A">
        <w:rPr>
          <w:rFonts w:cs="Times New Roman"/>
          <w:sz w:val="24"/>
          <w:shd w:val="clear" w:color="auto" w:fill="FFFFFF"/>
        </w:rPr>
        <w:t>In </w:t>
      </w:r>
      <w:r w:rsidRPr="0032002A">
        <w:rPr>
          <w:rFonts w:cs="Times New Roman"/>
          <w:i/>
          <w:iCs/>
          <w:sz w:val="24"/>
          <w:shd w:val="clear" w:color="auto" w:fill="FFFFFF"/>
        </w:rPr>
        <w:t>Riset Kesehatan Dasar (Riskesdas).</w:t>
      </w:r>
      <w:proofErr w:type="gramEnd"/>
    </w:p>
    <w:p w14:paraId="3B00EE7B" w14:textId="77777777" w:rsidR="00892645" w:rsidRPr="0032002A" w:rsidRDefault="00892645" w:rsidP="000B6DA8">
      <w:pPr>
        <w:ind w:left="630" w:right="258" w:hanging="900"/>
        <w:rPr>
          <w:rFonts w:cs="Times New Roman"/>
          <w:sz w:val="24"/>
          <w:shd w:val="clear" w:color="auto" w:fill="FFFFFF"/>
        </w:rPr>
      </w:pPr>
      <w:r w:rsidRPr="0032002A">
        <w:rPr>
          <w:rFonts w:cs="Times New Roman"/>
          <w:sz w:val="24"/>
          <w:shd w:val="clear" w:color="auto" w:fill="FFFFFF"/>
        </w:rPr>
        <w:t xml:space="preserve">Wijayanti, H. N. (2015). </w:t>
      </w:r>
      <w:proofErr w:type="gramStart"/>
      <w:r w:rsidRPr="0032002A">
        <w:rPr>
          <w:rFonts w:cs="Times New Roman"/>
          <w:sz w:val="24"/>
          <w:shd w:val="clear" w:color="auto" w:fill="FFFFFF"/>
        </w:rPr>
        <w:t>Hubungan tingkat kepercayaan ibu hamil terhadap kemampuan dukun bayi dengan pemilihan jenis tenaga penolong persalinan di Puskesmas Bancak kecamatan Bancak kabupaten Semarang.</w:t>
      </w:r>
      <w:proofErr w:type="gramEnd"/>
      <w:r w:rsidRPr="0032002A">
        <w:rPr>
          <w:rFonts w:cs="Times New Roman"/>
          <w:sz w:val="24"/>
          <w:shd w:val="clear" w:color="auto" w:fill="FFFFFF"/>
        </w:rPr>
        <w:t> </w:t>
      </w:r>
      <w:r w:rsidRPr="0032002A">
        <w:rPr>
          <w:rFonts w:cs="Times New Roman"/>
          <w:i/>
          <w:iCs/>
          <w:sz w:val="24"/>
          <w:shd w:val="clear" w:color="auto" w:fill="FFFFFF"/>
        </w:rPr>
        <w:t>Jurnal Medika Respati</w:t>
      </w:r>
      <w:r w:rsidRPr="0032002A">
        <w:rPr>
          <w:rFonts w:cs="Times New Roman"/>
          <w:sz w:val="24"/>
          <w:shd w:val="clear" w:color="auto" w:fill="FFFFFF"/>
        </w:rPr>
        <w:t>, </w:t>
      </w:r>
      <w:r w:rsidRPr="0032002A">
        <w:rPr>
          <w:rFonts w:cs="Times New Roman"/>
          <w:i/>
          <w:iCs/>
          <w:sz w:val="24"/>
          <w:shd w:val="clear" w:color="auto" w:fill="FFFFFF"/>
        </w:rPr>
        <w:t>10</w:t>
      </w:r>
      <w:r w:rsidRPr="0032002A">
        <w:rPr>
          <w:rFonts w:cs="Times New Roman"/>
          <w:sz w:val="24"/>
          <w:shd w:val="clear" w:color="auto" w:fill="FFFFFF"/>
        </w:rPr>
        <w:t>(3), 1–11.</w:t>
      </w:r>
    </w:p>
    <w:p w14:paraId="2DC9C7F7" w14:textId="77777777" w:rsidR="00892645" w:rsidRPr="0032002A" w:rsidRDefault="00892645" w:rsidP="000B6DA8">
      <w:pPr>
        <w:ind w:left="630" w:right="258" w:hanging="900"/>
        <w:rPr>
          <w:rFonts w:cs="Times New Roman"/>
          <w:sz w:val="24"/>
          <w:shd w:val="clear" w:color="auto" w:fill="FFFFFF"/>
        </w:rPr>
      </w:pPr>
      <w:proofErr w:type="gramStart"/>
      <w:r w:rsidRPr="0032002A">
        <w:rPr>
          <w:rFonts w:cs="Times New Roman"/>
          <w:sz w:val="24"/>
          <w:shd w:val="clear" w:color="auto" w:fill="FFFFFF"/>
        </w:rPr>
        <w:t>Yufuai, A. R., &amp; Widadgo, L. (2013).</w:t>
      </w:r>
      <w:proofErr w:type="gramEnd"/>
      <w:r w:rsidRPr="0032002A">
        <w:rPr>
          <w:rFonts w:cs="Times New Roman"/>
          <w:sz w:val="24"/>
          <w:shd w:val="clear" w:color="auto" w:fill="FFFFFF"/>
        </w:rPr>
        <w:t xml:space="preserve"> Pratek Budaya Suku Kampung Yepase Terkait Perawatan Kehamilan, Nifas dan Bayi di Distrik Depapre Kabupaten Jayapura. </w:t>
      </w:r>
      <w:r w:rsidRPr="0032002A">
        <w:rPr>
          <w:rFonts w:cs="Times New Roman"/>
          <w:i/>
          <w:iCs/>
          <w:sz w:val="24"/>
          <w:shd w:val="clear" w:color="auto" w:fill="FFFFFF"/>
        </w:rPr>
        <w:t>Pratek Budaya Suku Kampung Yepase Terkait Perawatan Kehamilan, Nifas Dan Bayi Di Distrik Depapre Kabupaten Jayapura.</w:t>
      </w:r>
      <w:r w:rsidRPr="0032002A">
        <w:rPr>
          <w:rFonts w:cs="Times New Roman"/>
          <w:sz w:val="24"/>
          <w:shd w:val="clear" w:color="auto" w:fill="FFFFFF"/>
        </w:rPr>
        <w:t>, </w:t>
      </w:r>
      <w:r w:rsidRPr="0032002A">
        <w:rPr>
          <w:rFonts w:cs="Times New Roman"/>
          <w:i/>
          <w:iCs/>
          <w:sz w:val="24"/>
          <w:shd w:val="clear" w:color="auto" w:fill="FFFFFF"/>
        </w:rPr>
        <w:t>8</w:t>
      </w:r>
      <w:r w:rsidRPr="0032002A">
        <w:rPr>
          <w:rFonts w:cs="Times New Roman"/>
          <w:sz w:val="24"/>
          <w:shd w:val="clear" w:color="auto" w:fill="FFFFFF"/>
        </w:rPr>
        <w:t>(2), 100–110. Retrieved from https://ejournal.undip.ac.id/index.php/jpki/article/view/17727/12596</w:t>
      </w:r>
    </w:p>
    <w:p w14:paraId="24BE7DFB" w14:textId="4737B11D" w:rsidR="00327D04" w:rsidRDefault="00327D04" w:rsidP="000B6DA8">
      <w:pPr>
        <w:pStyle w:val="BodyText"/>
        <w:ind w:left="630" w:right="258" w:hanging="900"/>
        <w:jc w:val="both"/>
      </w:pPr>
    </w:p>
    <w:p w14:paraId="1AEE65E8" w14:textId="6FB292E3" w:rsidR="00BF5AAF" w:rsidRDefault="00BF5AAF" w:rsidP="000B6DA8">
      <w:pPr>
        <w:spacing w:line="240" w:lineRule="auto"/>
        <w:ind w:left="630" w:right="258" w:hanging="900"/>
        <w:rPr>
          <w:sz w:val="24"/>
        </w:rPr>
      </w:pPr>
    </w:p>
    <w:p w14:paraId="30BA114A" w14:textId="6D36236A" w:rsidR="001041C9" w:rsidRDefault="001041C9" w:rsidP="00BF5AAF">
      <w:pPr>
        <w:spacing w:line="240" w:lineRule="auto"/>
        <w:rPr>
          <w:sz w:val="24"/>
        </w:rPr>
      </w:pPr>
    </w:p>
    <w:p w14:paraId="22BAC352" w14:textId="77777777" w:rsidR="00594C76" w:rsidRDefault="00594C76" w:rsidP="00BF5AAF">
      <w:pPr>
        <w:spacing w:line="240" w:lineRule="auto"/>
        <w:rPr>
          <w:sz w:val="24"/>
        </w:rPr>
      </w:pPr>
    </w:p>
    <w:p w14:paraId="71E3D756" w14:textId="77777777" w:rsidR="00594C76" w:rsidRDefault="00594C76" w:rsidP="00BF5AAF">
      <w:pPr>
        <w:spacing w:line="240" w:lineRule="auto"/>
        <w:rPr>
          <w:sz w:val="24"/>
        </w:rPr>
      </w:pPr>
    </w:p>
    <w:p w14:paraId="0985587F" w14:textId="77777777" w:rsidR="00BF5AAF" w:rsidRDefault="00BF5AAF" w:rsidP="00BF5AAF">
      <w:pPr>
        <w:spacing w:line="240" w:lineRule="auto"/>
        <w:jc w:val="center"/>
        <w:rPr>
          <w:b/>
          <w:sz w:val="24"/>
        </w:rPr>
      </w:pPr>
      <w:r w:rsidRPr="00BF5AAF">
        <w:rPr>
          <w:b/>
          <w:sz w:val="24"/>
        </w:rPr>
        <w:lastRenderedPageBreak/>
        <w:t>BIOGRAPHY</w:t>
      </w:r>
    </w:p>
    <w:p w14:paraId="0FD21256" w14:textId="77777777" w:rsidR="000B6DA8" w:rsidRPr="00BF5AAF" w:rsidRDefault="000B6DA8" w:rsidP="00BF5AAF">
      <w:pPr>
        <w:spacing w:line="240" w:lineRule="auto"/>
        <w:jc w:val="center"/>
        <w:rPr>
          <w:b/>
          <w:sz w:val="24"/>
        </w:rPr>
      </w:pPr>
    </w:p>
    <w:p w14:paraId="237227C7" w14:textId="367CA92D" w:rsidR="008B6EAE" w:rsidRPr="008B6EAE" w:rsidRDefault="00BF5AAF" w:rsidP="008B6EAE">
      <w:pPr>
        <w:pStyle w:val="HTMLPreformatted"/>
        <w:jc w:val="both"/>
        <w:rPr>
          <w:rFonts w:ascii="Times New Roman" w:hAnsi="Times New Roman" w:cs="Times New Roman"/>
          <w:color w:val="202124"/>
          <w:sz w:val="24"/>
          <w:szCs w:val="24"/>
        </w:rPr>
      </w:pPr>
      <w:r w:rsidRPr="008B6EAE">
        <w:rPr>
          <w:rFonts w:ascii="Times New Roman" w:hAnsi="Times New Roman" w:cs="Times New Roman"/>
          <w:b/>
          <w:sz w:val="24"/>
          <w:szCs w:val="24"/>
        </w:rPr>
        <w:t>First Author</w:t>
      </w:r>
      <w:r w:rsidRPr="008B6EAE">
        <w:rPr>
          <w:rFonts w:ascii="Times New Roman" w:hAnsi="Times New Roman" w:cs="Times New Roman"/>
          <w:sz w:val="24"/>
          <w:szCs w:val="24"/>
        </w:rPr>
        <w:t xml:space="preserve"> </w:t>
      </w:r>
      <w:r w:rsidR="008B6EAE" w:rsidRPr="008B6EAE">
        <w:rPr>
          <w:rFonts w:ascii="Times New Roman" w:hAnsi="Times New Roman" w:cs="Times New Roman"/>
          <w:color w:val="202124"/>
          <w:sz w:val="24"/>
          <w:szCs w:val="24"/>
          <w:lang w:val="en"/>
        </w:rPr>
        <w:t>Heny Noor Wijayanti, S.SiT, M.Kes is a lecturer in the Midwifery Study Program, Diploma Three, Faculty of Health Sciences, Universitas Respati Yogyakarta. The author is a lecturer in community midwifery care, maternal neonatal emergency midwifery care and stunting prevention services in midwifery. Educational History The author is a graduate of DIV midwife educator stikes ngudi waluyo in 2011 and Master's Degree in Health Promotion Education from Sebelas Maret University in 2014. The author is also a researcher and a servant in complementary fields in maternal and neonatal care.</w:t>
      </w:r>
    </w:p>
    <w:p w14:paraId="5BA0A693" w14:textId="574C414E" w:rsidR="00BF5AAF" w:rsidRPr="008B6EAE" w:rsidRDefault="00BF5AAF" w:rsidP="00BF5AAF">
      <w:pPr>
        <w:spacing w:line="240" w:lineRule="auto"/>
        <w:rPr>
          <w:sz w:val="24"/>
        </w:rPr>
      </w:pPr>
    </w:p>
    <w:p w14:paraId="207AC5F2" w14:textId="6346065C" w:rsidR="00E95F2F" w:rsidRPr="00E95F2F" w:rsidRDefault="00BF5AAF" w:rsidP="00E95F2F">
      <w:pPr>
        <w:pStyle w:val="HTMLPreformatted"/>
        <w:jc w:val="both"/>
        <w:rPr>
          <w:rFonts w:ascii="Times New Roman" w:hAnsi="Times New Roman" w:cs="Times New Roman"/>
          <w:color w:val="202124"/>
          <w:sz w:val="24"/>
          <w:szCs w:val="24"/>
        </w:rPr>
      </w:pPr>
      <w:r w:rsidRPr="00E95F2F">
        <w:rPr>
          <w:rFonts w:ascii="Times New Roman" w:hAnsi="Times New Roman" w:cs="Times New Roman"/>
          <w:b/>
          <w:sz w:val="24"/>
          <w:szCs w:val="24"/>
        </w:rPr>
        <w:t>Second Autho</w:t>
      </w:r>
      <w:r w:rsidRPr="00E95F2F">
        <w:rPr>
          <w:rFonts w:ascii="Times New Roman" w:hAnsi="Times New Roman" w:cs="Times New Roman"/>
          <w:sz w:val="24"/>
          <w:szCs w:val="24"/>
        </w:rPr>
        <w:t xml:space="preserve">r </w:t>
      </w:r>
      <w:r w:rsidR="005356CB">
        <w:rPr>
          <w:rFonts w:ascii="Times New Roman" w:hAnsi="Times New Roman" w:cs="Times New Roman"/>
          <w:color w:val="202124"/>
          <w:sz w:val="24"/>
          <w:szCs w:val="24"/>
          <w:lang w:val="en"/>
        </w:rPr>
        <w:t>Almira Gitta Novika</w:t>
      </w:r>
      <w:r w:rsidR="00E95F2F" w:rsidRPr="00E95F2F">
        <w:rPr>
          <w:rFonts w:ascii="Times New Roman" w:hAnsi="Times New Roman" w:cs="Times New Roman"/>
          <w:color w:val="202124"/>
          <w:sz w:val="24"/>
          <w:szCs w:val="24"/>
          <w:lang w:val="en"/>
        </w:rPr>
        <w:t>, S.SiT, M.Kes is a lecturer in the Midwifery Study Program, Diploma Three, Faculty of Health Sciences, Universitas Respati Yogyakarta. The author is a lecturer in community midwifery care, postnatal midwifery care. The author is also a researcher and devotee in complementary fields in maternal and neonatal.</w:t>
      </w:r>
    </w:p>
    <w:p w14:paraId="0AE3832C" w14:textId="0626FB13" w:rsidR="00BF5AAF" w:rsidRPr="00E95F2F" w:rsidRDefault="00BF5AAF" w:rsidP="00BF5AAF">
      <w:pPr>
        <w:spacing w:line="240" w:lineRule="auto"/>
        <w:rPr>
          <w:rFonts w:cs="Times New Roman"/>
          <w:sz w:val="24"/>
        </w:rPr>
      </w:pPr>
    </w:p>
    <w:p w14:paraId="0719A09C" w14:textId="3DDA6D95" w:rsidR="005356CB" w:rsidRPr="00E95F2F" w:rsidRDefault="005356CB" w:rsidP="005356CB">
      <w:pPr>
        <w:pStyle w:val="HTMLPreformatted"/>
        <w:jc w:val="both"/>
        <w:rPr>
          <w:rFonts w:ascii="Times New Roman" w:hAnsi="Times New Roman" w:cs="Times New Roman"/>
          <w:color w:val="202124"/>
          <w:sz w:val="24"/>
          <w:szCs w:val="24"/>
        </w:rPr>
      </w:pPr>
      <w:r>
        <w:rPr>
          <w:rFonts w:ascii="Times New Roman" w:hAnsi="Times New Roman" w:cs="Times New Roman"/>
          <w:b/>
          <w:sz w:val="24"/>
          <w:szCs w:val="24"/>
        </w:rPr>
        <w:t>Three</w:t>
      </w:r>
      <w:r w:rsidRPr="00E95F2F">
        <w:rPr>
          <w:rFonts w:ascii="Times New Roman" w:hAnsi="Times New Roman" w:cs="Times New Roman"/>
          <w:b/>
          <w:sz w:val="24"/>
          <w:szCs w:val="24"/>
        </w:rPr>
        <w:t xml:space="preserve"> Autho</w:t>
      </w:r>
      <w:r w:rsidRPr="00E95F2F">
        <w:rPr>
          <w:rFonts w:ascii="Times New Roman" w:hAnsi="Times New Roman" w:cs="Times New Roman"/>
          <w:sz w:val="24"/>
          <w:szCs w:val="24"/>
        </w:rPr>
        <w:t xml:space="preserve">r </w:t>
      </w:r>
      <w:r>
        <w:rPr>
          <w:rFonts w:ascii="Times New Roman" w:hAnsi="Times New Roman" w:cs="Times New Roman"/>
          <w:color w:val="202124"/>
          <w:sz w:val="24"/>
          <w:szCs w:val="24"/>
          <w:lang w:val="en"/>
        </w:rPr>
        <w:t>Adinda Cahaya Lestari</w:t>
      </w:r>
      <w:r w:rsidRPr="00E95F2F">
        <w:rPr>
          <w:rFonts w:ascii="Times New Roman" w:hAnsi="Times New Roman" w:cs="Times New Roman"/>
          <w:color w:val="202124"/>
          <w:sz w:val="24"/>
          <w:szCs w:val="24"/>
          <w:lang w:val="en"/>
        </w:rPr>
        <w:t xml:space="preserve"> is a </w:t>
      </w:r>
      <w:r>
        <w:rPr>
          <w:rFonts w:ascii="Times New Roman" w:hAnsi="Times New Roman" w:cs="Times New Roman"/>
          <w:color w:val="202124"/>
          <w:sz w:val="24"/>
          <w:szCs w:val="24"/>
          <w:lang w:val="en"/>
        </w:rPr>
        <w:t>student</w:t>
      </w:r>
      <w:r w:rsidRPr="00E95F2F">
        <w:rPr>
          <w:rFonts w:ascii="Times New Roman" w:hAnsi="Times New Roman" w:cs="Times New Roman"/>
          <w:color w:val="202124"/>
          <w:sz w:val="24"/>
          <w:szCs w:val="24"/>
          <w:lang w:val="en"/>
        </w:rPr>
        <w:t xml:space="preserve"> in the Midwifery Study Program, Diploma Three, Faculty of Health Sciences, </w:t>
      </w:r>
      <w:proofErr w:type="gramStart"/>
      <w:r w:rsidRPr="00E95F2F">
        <w:rPr>
          <w:rFonts w:ascii="Times New Roman" w:hAnsi="Times New Roman" w:cs="Times New Roman"/>
          <w:color w:val="202124"/>
          <w:sz w:val="24"/>
          <w:szCs w:val="24"/>
          <w:lang w:val="en"/>
        </w:rPr>
        <w:t>Universitas</w:t>
      </w:r>
      <w:proofErr w:type="gramEnd"/>
      <w:r w:rsidRPr="00E95F2F">
        <w:rPr>
          <w:rFonts w:ascii="Times New Roman" w:hAnsi="Times New Roman" w:cs="Times New Roman"/>
          <w:color w:val="202124"/>
          <w:sz w:val="24"/>
          <w:szCs w:val="24"/>
          <w:lang w:val="en"/>
        </w:rPr>
        <w:t xml:space="preserve"> Respati Yogyakarta. </w:t>
      </w:r>
    </w:p>
    <w:p w14:paraId="552BE262" w14:textId="77777777" w:rsidR="00BF5AAF" w:rsidRDefault="00BF5AAF" w:rsidP="00BF5AAF">
      <w:pPr>
        <w:spacing w:line="240" w:lineRule="auto"/>
        <w:rPr>
          <w:rFonts w:cs="Times New Roman"/>
          <w:sz w:val="24"/>
        </w:rPr>
      </w:pPr>
    </w:p>
    <w:p w14:paraId="1AFA742D" w14:textId="77777777" w:rsidR="001B1F3C" w:rsidRDefault="001B1F3C" w:rsidP="00BF5AAF">
      <w:pPr>
        <w:spacing w:line="240" w:lineRule="auto"/>
        <w:rPr>
          <w:rFonts w:cs="Times New Roman"/>
          <w:sz w:val="24"/>
        </w:rPr>
      </w:pPr>
    </w:p>
    <w:p w14:paraId="1547A855" w14:textId="77777777" w:rsidR="001B1F3C" w:rsidRDefault="001B1F3C" w:rsidP="00BF5AAF">
      <w:pPr>
        <w:spacing w:line="240" w:lineRule="auto"/>
        <w:rPr>
          <w:rFonts w:cs="Times New Roman"/>
          <w:sz w:val="24"/>
        </w:rPr>
      </w:pPr>
    </w:p>
    <w:p w14:paraId="79119161" w14:textId="77777777" w:rsidR="001B1F3C" w:rsidRDefault="001B1F3C" w:rsidP="00BF5AAF">
      <w:pPr>
        <w:spacing w:line="240" w:lineRule="auto"/>
        <w:rPr>
          <w:rFonts w:cs="Times New Roman"/>
          <w:sz w:val="24"/>
        </w:rPr>
      </w:pPr>
    </w:p>
    <w:p w14:paraId="32032189" w14:textId="77777777" w:rsidR="001B1F3C" w:rsidRDefault="001B1F3C" w:rsidP="00BF5AAF">
      <w:pPr>
        <w:spacing w:line="240" w:lineRule="auto"/>
        <w:rPr>
          <w:rFonts w:cs="Times New Roman"/>
          <w:sz w:val="24"/>
        </w:rPr>
      </w:pPr>
    </w:p>
    <w:p w14:paraId="3D2A62CE" w14:textId="77777777" w:rsidR="001B1F3C" w:rsidRDefault="001B1F3C" w:rsidP="00BF5AAF">
      <w:pPr>
        <w:spacing w:line="240" w:lineRule="auto"/>
        <w:rPr>
          <w:rFonts w:cs="Times New Roman"/>
          <w:sz w:val="24"/>
        </w:rPr>
      </w:pPr>
    </w:p>
    <w:p w14:paraId="1E1D511B" w14:textId="77777777" w:rsidR="001B1F3C" w:rsidRDefault="001B1F3C" w:rsidP="00BF5AAF">
      <w:pPr>
        <w:spacing w:line="240" w:lineRule="auto"/>
        <w:rPr>
          <w:rFonts w:cs="Times New Roman"/>
          <w:sz w:val="24"/>
        </w:rPr>
      </w:pPr>
    </w:p>
    <w:p w14:paraId="65BD2B3C" w14:textId="77777777" w:rsidR="001B1F3C" w:rsidRDefault="001B1F3C" w:rsidP="00BF5AAF">
      <w:pPr>
        <w:spacing w:line="240" w:lineRule="auto"/>
        <w:rPr>
          <w:rFonts w:cs="Times New Roman"/>
          <w:sz w:val="24"/>
        </w:rPr>
      </w:pPr>
    </w:p>
    <w:p w14:paraId="25308001" w14:textId="77777777" w:rsidR="001B1F3C" w:rsidRDefault="001B1F3C" w:rsidP="00BF5AAF">
      <w:pPr>
        <w:spacing w:line="240" w:lineRule="auto"/>
        <w:rPr>
          <w:rFonts w:cs="Times New Roman"/>
          <w:sz w:val="24"/>
        </w:rPr>
      </w:pPr>
    </w:p>
    <w:p w14:paraId="50AB6CB8" w14:textId="77777777" w:rsidR="001B1F3C" w:rsidRDefault="001B1F3C" w:rsidP="00BF5AAF">
      <w:pPr>
        <w:spacing w:line="240" w:lineRule="auto"/>
        <w:rPr>
          <w:rFonts w:cs="Times New Roman"/>
          <w:sz w:val="24"/>
        </w:rPr>
      </w:pPr>
    </w:p>
    <w:p w14:paraId="5B76BE30" w14:textId="77777777" w:rsidR="001B1F3C" w:rsidRDefault="001B1F3C" w:rsidP="00BF5AAF">
      <w:pPr>
        <w:spacing w:line="240" w:lineRule="auto"/>
        <w:rPr>
          <w:rFonts w:cs="Times New Roman"/>
          <w:sz w:val="24"/>
        </w:rPr>
      </w:pPr>
    </w:p>
    <w:p w14:paraId="756B0E20" w14:textId="77777777" w:rsidR="001B1F3C" w:rsidRDefault="001B1F3C" w:rsidP="00BF5AAF">
      <w:pPr>
        <w:spacing w:line="240" w:lineRule="auto"/>
        <w:rPr>
          <w:rFonts w:cs="Times New Roman"/>
          <w:sz w:val="24"/>
        </w:rPr>
      </w:pPr>
    </w:p>
    <w:p w14:paraId="2709E7E6" w14:textId="77777777" w:rsidR="001B1F3C" w:rsidRDefault="001B1F3C" w:rsidP="00BF5AAF">
      <w:pPr>
        <w:spacing w:line="240" w:lineRule="auto"/>
        <w:rPr>
          <w:rFonts w:cs="Times New Roman"/>
          <w:sz w:val="24"/>
        </w:rPr>
      </w:pPr>
    </w:p>
    <w:p w14:paraId="42122936" w14:textId="77777777" w:rsidR="001B1F3C" w:rsidRDefault="001B1F3C" w:rsidP="00BF5AAF">
      <w:pPr>
        <w:spacing w:line="240" w:lineRule="auto"/>
        <w:rPr>
          <w:rFonts w:cs="Times New Roman"/>
          <w:sz w:val="24"/>
        </w:rPr>
      </w:pPr>
    </w:p>
    <w:p w14:paraId="4DC3E178" w14:textId="77777777" w:rsidR="001B1F3C" w:rsidRDefault="001B1F3C" w:rsidP="00BF5AAF">
      <w:pPr>
        <w:spacing w:line="240" w:lineRule="auto"/>
        <w:rPr>
          <w:rFonts w:cs="Times New Roman"/>
          <w:sz w:val="24"/>
        </w:rPr>
      </w:pPr>
    </w:p>
    <w:p w14:paraId="6EADA52A" w14:textId="77777777" w:rsidR="001B1F3C" w:rsidRDefault="001B1F3C" w:rsidP="00BF5AAF">
      <w:pPr>
        <w:spacing w:line="240" w:lineRule="auto"/>
        <w:rPr>
          <w:rFonts w:cs="Times New Roman"/>
          <w:sz w:val="24"/>
        </w:rPr>
      </w:pPr>
    </w:p>
    <w:p w14:paraId="16A61DAB" w14:textId="77777777" w:rsidR="001B1F3C" w:rsidRDefault="001B1F3C" w:rsidP="00BF5AAF">
      <w:pPr>
        <w:spacing w:line="240" w:lineRule="auto"/>
        <w:rPr>
          <w:rFonts w:cs="Times New Roman"/>
          <w:sz w:val="24"/>
        </w:rPr>
      </w:pPr>
    </w:p>
    <w:p w14:paraId="7DCCE1B0" w14:textId="77777777" w:rsidR="001B1F3C" w:rsidRDefault="001B1F3C" w:rsidP="00BF5AAF">
      <w:pPr>
        <w:spacing w:line="240" w:lineRule="auto"/>
        <w:rPr>
          <w:rFonts w:cs="Times New Roman"/>
          <w:sz w:val="24"/>
        </w:rPr>
      </w:pPr>
    </w:p>
    <w:p w14:paraId="37FB2276" w14:textId="77777777" w:rsidR="001B1F3C" w:rsidRDefault="001B1F3C" w:rsidP="00BF5AAF">
      <w:pPr>
        <w:spacing w:line="240" w:lineRule="auto"/>
        <w:rPr>
          <w:rFonts w:cs="Times New Roman"/>
          <w:sz w:val="24"/>
        </w:rPr>
      </w:pPr>
    </w:p>
    <w:p w14:paraId="3865D692" w14:textId="77777777" w:rsidR="001B1F3C" w:rsidRDefault="001B1F3C" w:rsidP="00BF5AAF">
      <w:pPr>
        <w:spacing w:line="240" w:lineRule="auto"/>
        <w:rPr>
          <w:rFonts w:cs="Times New Roman"/>
          <w:sz w:val="24"/>
        </w:rPr>
      </w:pPr>
    </w:p>
    <w:p w14:paraId="35E56061" w14:textId="77777777" w:rsidR="001B1F3C" w:rsidRDefault="001B1F3C" w:rsidP="00BF5AAF">
      <w:pPr>
        <w:spacing w:line="240" w:lineRule="auto"/>
        <w:rPr>
          <w:rFonts w:cs="Times New Roman"/>
          <w:sz w:val="24"/>
        </w:rPr>
      </w:pPr>
    </w:p>
    <w:p w14:paraId="3BAF2BB3" w14:textId="77777777" w:rsidR="001B1F3C" w:rsidRDefault="001B1F3C" w:rsidP="00BF5AAF">
      <w:pPr>
        <w:spacing w:line="240" w:lineRule="auto"/>
        <w:rPr>
          <w:rFonts w:cs="Times New Roman"/>
          <w:sz w:val="24"/>
        </w:rPr>
      </w:pPr>
    </w:p>
    <w:p w14:paraId="4A2C5049" w14:textId="77777777" w:rsidR="001B1F3C" w:rsidRDefault="001B1F3C" w:rsidP="00BF5AAF">
      <w:pPr>
        <w:spacing w:line="240" w:lineRule="auto"/>
        <w:rPr>
          <w:rFonts w:cs="Times New Roman"/>
          <w:sz w:val="24"/>
        </w:rPr>
      </w:pPr>
    </w:p>
    <w:p w14:paraId="2110EDB1" w14:textId="77777777" w:rsidR="001B1F3C" w:rsidRDefault="001B1F3C" w:rsidP="00BF5AAF">
      <w:pPr>
        <w:spacing w:line="240" w:lineRule="auto"/>
        <w:rPr>
          <w:rFonts w:cs="Times New Roman"/>
          <w:sz w:val="24"/>
        </w:rPr>
      </w:pPr>
    </w:p>
    <w:p w14:paraId="217B6BBB" w14:textId="77777777" w:rsidR="001B1F3C" w:rsidRDefault="001B1F3C" w:rsidP="00BF5AAF">
      <w:pPr>
        <w:spacing w:line="240" w:lineRule="auto"/>
        <w:rPr>
          <w:rFonts w:cs="Times New Roman"/>
          <w:sz w:val="24"/>
        </w:rPr>
      </w:pPr>
    </w:p>
    <w:p w14:paraId="16E0A2E7" w14:textId="77777777" w:rsidR="001B1F3C" w:rsidRDefault="001B1F3C" w:rsidP="00BF5AAF">
      <w:pPr>
        <w:spacing w:line="240" w:lineRule="auto"/>
        <w:rPr>
          <w:rFonts w:cs="Times New Roman"/>
          <w:sz w:val="24"/>
        </w:rPr>
      </w:pPr>
    </w:p>
    <w:p w14:paraId="42D633B6" w14:textId="77777777" w:rsidR="001B1F3C" w:rsidRDefault="001B1F3C" w:rsidP="00BF5AAF">
      <w:pPr>
        <w:spacing w:line="240" w:lineRule="auto"/>
        <w:rPr>
          <w:rFonts w:cs="Times New Roman"/>
          <w:sz w:val="24"/>
        </w:rPr>
      </w:pPr>
    </w:p>
    <w:p w14:paraId="2E8AA502" w14:textId="77777777" w:rsidR="001B1F3C" w:rsidRDefault="001B1F3C" w:rsidP="00BF5AAF">
      <w:pPr>
        <w:spacing w:line="240" w:lineRule="auto"/>
        <w:rPr>
          <w:rFonts w:cs="Times New Roman"/>
          <w:sz w:val="24"/>
        </w:rPr>
      </w:pPr>
    </w:p>
    <w:p w14:paraId="17E91A0A" w14:textId="77777777" w:rsidR="001B1F3C" w:rsidRDefault="001B1F3C" w:rsidP="00BF5AAF">
      <w:pPr>
        <w:spacing w:line="240" w:lineRule="auto"/>
        <w:rPr>
          <w:rFonts w:cs="Times New Roman"/>
          <w:sz w:val="24"/>
        </w:rPr>
      </w:pPr>
    </w:p>
    <w:p w14:paraId="6498C314" w14:textId="77777777" w:rsidR="001B1F3C" w:rsidRDefault="001B1F3C" w:rsidP="00BF5AAF">
      <w:pPr>
        <w:spacing w:line="240" w:lineRule="auto"/>
        <w:rPr>
          <w:rFonts w:cs="Times New Roman"/>
          <w:sz w:val="24"/>
        </w:rPr>
      </w:pPr>
    </w:p>
    <w:p w14:paraId="5380C11D" w14:textId="77777777" w:rsidR="001B1F3C" w:rsidRDefault="001B1F3C" w:rsidP="00BF5AAF">
      <w:pPr>
        <w:spacing w:line="240" w:lineRule="auto"/>
        <w:rPr>
          <w:rFonts w:cs="Times New Roman"/>
          <w:sz w:val="24"/>
        </w:rPr>
      </w:pPr>
    </w:p>
    <w:p w14:paraId="0D7D5020" w14:textId="77777777" w:rsidR="001B1F3C" w:rsidRDefault="001B1F3C" w:rsidP="00BF5AAF">
      <w:pPr>
        <w:spacing w:line="240" w:lineRule="auto"/>
        <w:rPr>
          <w:rFonts w:cs="Times New Roman"/>
          <w:sz w:val="24"/>
        </w:rPr>
      </w:pPr>
    </w:p>
    <w:p w14:paraId="5831E228" w14:textId="1A7279A5" w:rsidR="001B1F3C" w:rsidRDefault="001B1F3C" w:rsidP="00BF5AAF">
      <w:pPr>
        <w:spacing w:line="240" w:lineRule="auto"/>
        <w:rPr>
          <w:rFonts w:cs="Times New Roman"/>
          <w:sz w:val="24"/>
        </w:rPr>
      </w:pPr>
      <w:bookmarkStart w:id="0" w:name="_GoBack"/>
      <w:bookmarkEnd w:id="0"/>
    </w:p>
    <w:p w14:paraId="0CBDEA82" w14:textId="77777777" w:rsidR="001B1F3C" w:rsidRDefault="001B1F3C" w:rsidP="00BF5AAF">
      <w:pPr>
        <w:spacing w:line="240" w:lineRule="auto"/>
        <w:rPr>
          <w:rFonts w:cs="Times New Roman"/>
          <w:sz w:val="24"/>
        </w:rPr>
      </w:pPr>
    </w:p>
    <w:p w14:paraId="6CDA25C3" w14:textId="77777777" w:rsidR="001B1F3C" w:rsidRPr="00E95F2F" w:rsidRDefault="001B1F3C" w:rsidP="00BF5AAF">
      <w:pPr>
        <w:spacing w:line="240" w:lineRule="auto"/>
        <w:rPr>
          <w:rFonts w:cs="Times New Roman"/>
          <w:sz w:val="24"/>
        </w:rPr>
      </w:pPr>
    </w:p>
    <w:sectPr w:rsidR="001B1F3C" w:rsidRPr="00E95F2F" w:rsidSect="00235F95">
      <w:headerReference w:type="even" r:id="rId18"/>
      <w:type w:val="continuous"/>
      <w:pgSz w:w="11900" w:h="16840"/>
      <w:pgMar w:top="1418" w:right="1134" w:bottom="1418" w:left="1418" w:header="567" w:footer="851" w:gutter="0"/>
      <w:cols w:space="27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1A2467" w14:textId="77777777" w:rsidR="00242EA1" w:rsidRDefault="00242EA1" w:rsidP="00F94815">
      <w:r>
        <w:separator/>
      </w:r>
    </w:p>
  </w:endnote>
  <w:endnote w:type="continuationSeparator" w:id="0">
    <w:p w14:paraId="14BB67C7" w14:textId="77777777" w:rsidR="00242EA1" w:rsidRDefault="00242EA1" w:rsidP="00F94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5936B6" w14:textId="77777777" w:rsidR="00D40B2A" w:rsidRDefault="00A67C54" w:rsidP="004F4985">
    <w:pPr>
      <w:pStyle w:val="Footer"/>
      <w:framePr w:wrap="none" w:vAnchor="text" w:hAnchor="margin" w:xAlign="outside" w:y="1"/>
      <w:rPr>
        <w:rStyle w:val="PageNumber"/>
      </w:rPr>
    </w:pPr>
    <w:r>
      <w:rPr>
        <w:rStyle w:val="PageNumber"/>
      </w:rPr>
      <w:fldChar w:fldCharType="begin"/>
    </w:r>
    <w:r w:rsidR="00D40B2A">
      <w:rPr>
        <w:rStyle w:val="PageNumber"/>
      </w:rPr>
      <w:instrText xml:space="preserve">PAGE  </w:instrText>
    </w:r>
    <w:r>
      <w:rPr>
        <w:rStyle w:val="PageNumber"/>
      </w:rPr>
      <w:fldChar w:fldCharType="separate"/>
    </w:r>
    <w:r w:rsidR="00F6072B">
      <w:rPr>
        <w:rStyle w:val="PageNumber"/>
        <w:noProof/>
      </w:rPr>
      <w:t>2</w:t>
    </w:r>
    <w:r>
      <w:rPr>
        <w:rStyle w:val="PageNumber"/>
      </w:rPr>
      <w:fldChar w:fldCharType="end"/>
    </w:r>
  </w:p>
  <w:p w14:paraId="7A94E943" w14:textId="77777777" w:rsidR="00D40B2A" w:rsidRDefault="00405CA9" w:rsidP="00D40B2A">
    <w:pPr>
      <w:pStyle w:val="Footer"/>
      <w:ind w:right="360" w:firstLine="360"/>
    </w:pPr>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9647783"/>
      <w:docPartObj>
        <w:docPartGallery w:val="Page Numbers (Bottom of Page)"/>
        <w:docPartUnique/>
      </w:docPartObj>
    </w:sdtPr>
    <w:sdtEndPr>
      <w:rPr>
        <w:noProof/>
      </w:rPr>
    </w:sdtEndPr>
    <w:sdtContent>
      <w:p w14:paraId="463ED42D" w14:textId="0DD7636B" w:rsidR="00F6072B" w:rsidRDefault="00F6072B">
        <w:pPr>
          <w:pStyle w:val="Footer"/>
          <w:jc w:val="right"/>
        </w:pPr>
        <w:r>
          <w:fldChar w:fldCharType="begin"/>
        </w:r>
        <w:r>
          <w:instrText xml:space="preserve"> PAGE   \* MERGEFORMAT </w:instrText>
        </w:r>
        <w:r>
          <w:fldChar w:fldCharType="separate"/>
        </w:r>
        <w:r w:rsidR="00164D4C">
          <w:rPr>
            <w:noProof/>
          </w:rPr>
          <w:t>9</w:t>
        </w:r>
        <w:r>
          <w:rPr>
            <w:noProof/>
          </w:rPr>
          <w:fldChar w:fldCharType="end"/>
        </w:r>
      </w:p>
    </w:sdtContent>
  </w:sdt>
  <w:p w14:paraId="5D01B858" w14:textId="77777777" w:rsidR="00D40B2A" w:rsidRDefault="00D40B2A" w:rsidP="00570E9D">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8B069" w14:textId="77777777" w:rsidR="00677457" w:rsidRPr="00677457" w:rsidRDefault="00677457" w:rsidP="003A0B3F">
    <w:pPr>
      <w:pStyle w:val="Footer"/>
      <w:tabs>
        <w:tab w:val="clear" w:pos="9360"/>
        <w:tab w:val="right" w:pos="9915"/>
      </w:tabs>
      <w:rPr>
        <w:sz w:val="16"/>
      </w:rPr>
    </w:pPr>
    <w:r w:rsidRPr="00677457">
      <w:rPr>
        <w:sz w:val="16"/>
      </w:rPr>
      <w:tab/>
    </w:r>
    <w:r w:rsidRPr="00677457">
      <w:rPr>
        <w:sz w:val="16"/>
      </w:rPr>
      <w:tab/>
    </w:r>
    <w:hyperlink r:id="rId1" w:history="1">
      <w:r w:rsidRPr="007220CD">
        <w:rPr>
          <w:rStyle w:val="Hyperlink"/>
          <w:sz w:val="16"/>
        </w:rPr>
        <w:t>Attribution-NonCommercial 4.0 International.</w:t>
      </w:r>
    </w:hyperlink>
    <w:r w:rsidRPr="00677457">
      <w:rPr>
        <w:sz w:val="16"/>
      </w:rPr>
      <w:t xml:space="preserve"> Some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D47EDD" w14:textId="77777777" w:rsidR="00242EA1" w:rsidRDefault="00242EA1" w:rsidP="00F94815">
      <w:r>
        <w:separator/>
      </w:r>
    </w:p>
  </w:footnote>
  <w:footnote w:type="continuationSeparator" w:id="0">
    <w:p w14:paraId="63E80086" w14:textId="77777777" w:rsidR="00242EA1" w:rsidRDefault="00242EA1" w:rsidP="00F948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1DC672" w14:textId="77777777" w:rsidR="00235F95" w:rsidRPr="000048E7" w:rsidRDefault="00235F95" w:rsidP="00235F95">
    <w:pPr>
      <w:pStyle w:val="Header"/>
      <w:jc w:val="center"/>
      <w:rPr>
        <w:sz w:val="16"/>
        <w:szCs w:val="16"/>
      </w:rPr>
    </w:pPr>
    <w:r>
      <w:rPr>
        <w:rFonts w:cs="Times New Roman"/>
        <w:smallCaps/>
        <w:sz w:val="16"/>
        <w:szCs w:val="16"/>
        <w:lang w:val="id-ID"/>
      </w:rPr>
      <w:t>First Author</w:t>
    </w:r>
    <w:r w:rsidRPr="000048E7">
      <w:rPr>
        <w:rFonts w:cs="Times New Roman"/>
        <w:smallCaps/>
        <w:sz w:val="16"/>
        <w:szCs w:val="16"/>
      </w:rPr>
      <w:t xml:space="preserve"> / Jurnal</w:t>
    </w:r>
    <w:r w:rsidR="00925AE6">
      <w:rPr>
        <w:rFonts w:cs="Times New Roman"/>
        <w:smallCaps/>
        <w:sz w:val="16"/>
        <w:szCs w:val="16"/>
        <w:lang w:val="id-ID"/>
      </w:rPr>
      <w:t xml:space="preserve"> of MIDWIFERY</w:t>
    </w:r>
    <w:r w:rsidRPr="000048E7">
      <w:rPr>
        <w:rFonts w:cs="Times New Roman"/>
        <w:smallCaps/>
        <w:sz w:val="16"/>
        <w:szCs w:val="16"/>
      </w:rPr>
      <w:t xml:space="preserve"> - Vol.</w:t>
    </w:r>
    <w:r>
      <w:rPr>
        <w:rFonts w:cs="Times New Roman"/>
        <w:smallCaps/>
        <w:sz w:val="16"/>
        <w:szCs w:val="16"/>
        <w:lang w:val="id-ID"/>
      </w:rPr>
      <w:t xml:space="preserve">X. </w:t>
    </w:r>
    <w:r w:rsidRPr="000048E7">
      <w:rPr>
        <w:rFonts w:cs="Times New Roman"/>
        <w:smallCaps/>
        <w:sz w:val="16"/>
        <w:szCs w:val="16"/>
      </w:rPr>
      <w:t xml:space="preserve">No. </w:t>
    </w:r>
    <w:r>
      <w:rPr>
        <w:rFonts w:cs="Times New Roman"/>
        <w:smallCaps/>
        <w:sz w:val="16"/>
        <w:szCs w:val="16"/>
        <w:lang w:val="id-ID"/>
      </w:rPr>
      <w:t>X</w:t>
    </w:r>
    <w:r w:rsidRPr="000048E7">
      <w:rPr>
        <w:rFonts w:cs="Times New Roman"/>
        <w:smallCaps/>
        <w:sz w:val="16"/>
        <w:szCs w:val="16"/>
      </w:rPr>
      <w:t>(</w:t>
    </w:r>
    <w:r>
      <w:rPr>
        <w:rFonts w:cs="Times New Roman"/>
        <w:smallCaps/>
        <w:sz w:val="16"/>
        <w:szCs w:val="16"/>
        <w:lang w:val="id-ID"/>
      </w:rPr>
      <w:t>XXXX</w:t>
    </w:r>
    <w:r w:rsidRPr="000048E7">
      <w:rPr>
        <w:rFonts w:cs="Times New Roman"/>
        <w:smallCaps/>
        <w:sz w:val="16"/>
        <w:szCs w:val="16"/>
      </w:rPr>
      <w:t xml:space="preserve">) </w:t>
    </w:r>
  </w:p>
  <w:p w14:paraId="3752F741" w14:textId="77777777" w:rsidR="00D40B2A" w:rsidRPr="00235F95" w:rsidRDefault="00D40B2A" w:rsidP="00235F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AA0C3C" w14:textId="163A7463" w:rsidR="00235F95" w:rsidRPr="006E2922" w:rsidRDefault="006E2922" w:rsidP="006E2922">
    <w:pPr>
      <w:pStyle w:val="Header"/>
      <w:jc w:val="center"/>
      <w:rPr>
        <w:sz w:val="16"/>
        <w:szCs w:val="16"/>
      </w:rPr>
    </w:pPr>
    <w:r>
      <w:rPr>
        <w:rFonts w:cs="Times New Roman"/>
        <w:smallCaps/>
        <w:sz w:val="16"/>
        <w:szCs w:val="16"/>
        <w:lang w:val="id-ID"/>
      </w:rPr>
      <w:t>First Author</w:t>
    </w:r>
    <w:r w:rsidRPr="000048E7">
      <w:rPr>
        <w:rFonts w:cs="Times New Roman"/>
        <w:smallCaps/>
        <w:sz w:val="16"/>
        <w:szCs w:val="16"/>
      </w:rPr>
      <w:t xml:space="preserve"> / Jurnal</w:t>
    </w:r>
    <w:r>
      <w:rPr>
        <w:rFonts w:cs="Times New Roman"/>
        <w:smallCaps/>
        <w:sz w:val="16"/>
        <w:szCs w:val="16"/>
        <w:lang w:val="id-ID"/>
      </w:rPr>
      <w:t xml:space="preserve"> of MIDWIFERY</w:t>
    </w:r>
    <w:r w:rsidRPr="000048E7">
      <w:rPr>
        <w:rFonts w:cs="Times New Roman"/>
        <w:smallCaps/>
        <w:sz w:val="16"/>
        <w:szCs w:val="16"/>
      </w:rPr>
      <w:t xml:space="preserve"> - Vol.</w:t>
    </w:r>
    <w:r>
      <w:rPr>
        <w:rFonts w:cs="Times New Roman"/>
        <w:smallCaps/>
        <w:sz w:val="16"/>
        <w:szCs w:val="16"/>
        <w:lang w:val="id-ID"/>
      </w:rPr>
      <w:t xml:space="preserve">X. </w:t>
    </w:r>
    <w:r w:rsidRPr="000048E7">
      <w:rPr>
        <w:rFonts w:cs="Times New Roman"/>
        <w:smallCaps/>
        <w:sz w:val="16"/>
        <w:szCs w:val="16"/>
      </w:rPr>
      <w:t xml:space="preserve">No. </w:t>
    </w:r>
    <w:r>
      <w:rPr>
        <w:rFonts w:cs="Times New Roman"/>
        <w:smallCaps/>
        <w:sz w:val="16"/>
        <w:szCs w:val="16"/>
        <w:lang w:val="id-ID"/>
      </w:rPr>
      <w:t>X</w:t>
    </w:r>
    <w:r w:rsidRPr="000048E7">
      <w:rPr>
        <w:rFonts w:cs="Times New Roman"/>
        <w:smallCaps/>
        <w:sz w:val="16"/>
        <w:szCs w:val="16"/>
      </w:rPr>
      <w:t>(</w:t>
    </w:r>
    <w:r>
      <w:rPr>
        <w:rFonts w:cs="Times New Roman"/>
        <w:smallCaps/>
        <w:sz w:val="16"/>
        <w:szCs w:val="16"/>
        <w:lang w:val="id-ID"/>
      </w:rPr>
      <w:t>XXXX</w:t>
    </w:r>
    <w:r w:rsidRPr="000048E7">
      <w:rPr>
        <w:rFonts w:cs="Times New Roman"/>
        <w:smallCaps/>
        <w:sz w:val="16"/>
        <w:szCs w:val="16"/>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59" w:type="dxa"/>
      <w:tblLook w:val="04A0" w:firstRow="1" w:lastRow="0" w:firstColumn="1" w:lastColumn="0" w:noHBand="0" w:noVBand="1"/>
    </w:tblPr>
    <w:tblGrid>
      <w:gridCol w:w="10128"/>
      <w:gridCol w:w="222"/>
      <w:gridCol w:w="222"/>
    </w:tblGrid>
    <w:tr w:rsidR="00F6072B" w:rsidRPr="00382DCD" w14:paraId="568670CE" w14:textId="77777777" w:rsidTr="00EB5DA1">
      <w:trPr>
        <w:trHeight w:val="273"/>
      </w:trPr>
      <w:tc>
        <w:tcPr>
          <w:tcW w:w="9459" w:type="dxa"/>
          <w:gridSpan w:val="3"/>
          <w:tcBorders>
            <w:bottom w:val="single" w:sz="4" w:space="0" w:color="auto"/>
          </w:tcBorders>
          <w:shd w:val="clear" w:color="auto" w:fill="auto"/>
        </w:tcPr>
        <w:p w14:paraId="16DDD022" w14:textId="58FE9F2E" w:rsidR="00F6072B" w:rsidRPr="00382DCD" w:rsidRDefault="00F6072B" w:rsidP="00EB5DA1">
          <w:pPr>
            <w:pStyle w:val="Footer"/>
            <w:tabs>
              <w:tab w:val="left" w:pos="4903"/>
              <w:tab w:val="left" w:pos="6656"/>
            </w:tabs>
            <w:spacing w:line="240" w:lineRule="auto"/>
            <w:rPr>
              <w:rFonts w:ascii="Book Antiqua" w:hAnsi="Book Antiqua"/>
              <w:b/>
              <w:color w:val="000000"/>
              <w:sz w:val="22"/>
              <w:lang w:val="id-ID"/>
            </w:rPr>
          </w:pPr>
          <w:r w:rsidRPr="00382DCD">
            <w:rPr>
              <w:rFonts w:ascii="Book Antiqua" w:hAnsi="Book Antiqua"/>
              <w:b/>
              <w:color w:val="000000"/>
              <w:sz w:val="22"/>
              <w:lang w:val="id-ID"/>
            </w:rPr>
            <w:t>Journal of Midwif</w:t>
          </w:r>
          <w:r w:rsidR="00C4627A">
            <w:rPr>
              <w:rFonts w:ascii="Book Antiqua" w:hAnsi="Book Antiqua"/>
              <w:b/>
              <w:color w:val="000000"/>
              <w:sz w:val="22"/>
              <w:lang w:val="id-ID"/>
            </w:rPr>
            <w:t>ery Vol X</w:t>
          </w:r>
          <w:r>
            <w:rPr>
              <w:rFonts w:ascii="Book Antiqua" w:hAnsi="Book Antiqua"/>
              <w:b/>
              <w:color w:val="000000"/>
              <w:sz w:val="22"/>
              <w:lang w:val="id-ID"/>
            </w:rPr>
            <w:t xml:space="preserve"> : No</w:t>
          </w:r>
          <w:r w:rsidR="00C4627A">
            <w:rPr>
              <w:rFonts w:ascii="Book Antiqua" w:hAnsi="Book Antiqua"/>
              <w:b/>
              <w:color w:val="000000"/>
              <w:sz w:val="22"/>
              <w:lang w:val="id-ID"/>
            </w:rPr>
            <w:t xml:space="preserve"> X (XXXX</w:t>
          </w:r>
          <w:r w:rsidRPr="00382DCD">
            <w:rPr>
              <w:rFonts w:ascii="Book Antiqua" w:hAnsi="Book Antiqua"/>
              <w:b/>
              <w:color w:val="000000"/>
              <w:sz w:val="22"/>
              <w:lang w:val="id-ID"/>
            </w:rPr>
            <w:t xml:space="preserve">) </w:t>
          </w:r>
          <w:r w:rsidRPr="00382DCD">
            <w:rPr>
              <w:color w:val="000000"/>
              <w:sz w:val="22"/>
              <w:lang w:val="id-ID"/>
            </w:rPr>
            <w:tab/>
          </w:r>
          <w:r w:rsidRPr="00382DCD">
            <w:rPr>
              <w:color w:val="000000"/>
              <w:sz w:val="22"/>
              <w:lang w:val="id-ID"/>
            </w:rPr>
            <w:tab/>
          </w:r>
          <w:r w:rsidRPr="00382DCD">
            <w:rPr>
              <w:color w:val="000000"/>
              <w:lang w:val="id-ID"/>
            </w:rPr>
            <w:tab/>
          </w:r>
          <w:hyperlink r:id="rId1" w:history="1">
            <w:r w:rsidRPr="00382DCD">
              <w:rPr>
                <w:rStyle w:val="Hyperlink"/>
                <w:sz w:val="22"/>
                <w:lang w:val="id-ID"/>
              </w:rPr>
              <w:t>http://jom.fk.unand.ac.id</w:t>
            </w:r>
          </w:hyperlink>
        </w:p>
      </w:tc>
    </w:tr>
    <w:tr w:rsidR="00F6072B" w:rsidRPr="00382DCD" w14:paraId="3B4DFBB7" w14:textId="77777777" w:rsidTr="00EB5DA1">
      <w:trPr>
        <w:trHeight w:val="138"/>
      </w:trPr>
      <w:tc>
        <w:tcPr>
          <w:tcW w:w="9459" w:type="dxa"/>
          <w:gridSpan w:val="3"/>
          <w:tcBorders>
            <w:top w:val="single" w:sz="4" w:space="0" w:color="auto"/>
          </w:tcBorders>
          <w:shd w:val="clear" w:color="auto" w:fill="auto"/>
        </w:tcPr>
        <w:p w14:paraId="7EA28179" w14:textId="77777777" w:rsidR="00F6072B" w:rsidRPr="00382DCD" w:rsidRDefault="00F6072B" w:rsidP="00EB5DA1">
          <w:pPr>
            <w:pStyle w:val="Header"/>
            <w:tabs>
              <w:tab w:val="clear" w:pos="4680"/>
            </w:tabs>
            <w:jc w:val="center"/>
            <w:rPr>
              <w:color w:val="808080"/>
              <w:sz w:val="13"/>
            </w:rPr>
          </w:pPr>
        </w:p>
      </w:tc>
    </w:tr>
    <w:tr w:rsidR="00F6072B" w:rsidRPr="00382DCD" w14:paraId="10B0BB67" w14:textId="77777777" w:rsidTr="00EB5DA1">
      <w:trPr>
        <w:trHeight w:val="1090"/>
      </w:trPr>
      <w:tc>
        <w:tcPr>
          <w:tcW w:w="1009" w:type="dxa"/>
          <w:shd w:val="clear" w:color="auto" w:fill="auto"/>
          <w:vAlign w:val="center"/>
        </w:tcPr>
        <w:p w14:paraId="39BE5F97" w14:textId="77777777" w:rsidR="00F6072B" w:rsidRPr="00382DCD" w:rsidRDefault="00F6072B" w:rsidP="00EB5DA1">
          <w:pPr>
            <w:pStyle w:val="Header"/>
            <w:jc w:val="center"/>
          </w:pPr>
          <w:r>
            <w:rPr>
              <w:noProof/>
              <w:sz w:val="16"/>
              <w:szCs w:val="16"/>
            </w:rPr>
            <w:drawing>
              <wp:inline distT="0" distB="0" distL="0" distR="0" wp14:anchorId="6CD77075" wp14:editId="2002376F">
                <wp:extent cx="6294475" cy="13184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 jom.png"/>
                        <pic:cNvPicPr/>
                      </pic:nvPicPr>
                      <pic:blipFill>
                        <a:blip r:embed="rId2">
                          <a:extLst>
                            <a:ext uri="{28A0092B-C50C-407E-A947-70E740481C1C}">
                              <a14:useLocalDpi xmlns:a14="http://schemas.microsoft.com/office/drawing/2010/main" val="0"/>
                            </a:ext>
                          </a:extLst>
                        </a:blip>
                        <a:stretch>
                          <a:fillRect/>
                        </a:stretch>
                      </pic:blipFill>
                      <pic:spPr>
                        <a:xfrm>
                          <a:off x="0" y="0"/>
                          <a:ext cx="6334488" cy="1326818"/>
                        </a:xfrm>
                        <a:prstGeom prst="rect">
                          <a:avLst/>
                        </a:prstGeom>
                      </pic:spPr>
                    </pic:pic>
                  </a:graphicData>
                </a:graphic>
              </wp:inline>
            </w:drawing>
          </w:r>
        </w:p>
      </w:tc>
      <w:tc>
        <w:tcPr>
          <w:tcW w:w="6741" w:type="dxa"/>
          <w:shd w:val="clear" w:color="auto" w:fill="auto"/>
          <w:vAlign w:val="center"/>
        </w:tcPr>
        <w:p w14:paraId="576601F7" w14:textId="77777777" w:rsidR="00F6072B" w:rsidRPr="00382DCD" w:rsidRDefault="00F6072B" w:rsidP="00EB5DA1">
          <w:pPr>
            <w:pStyle w:val="Header"/>
            <w:spacing w:after="120"/>
            <w:jc w:val="center"/>
            <w:rPr>
              <w:sz w:val="16"/>
              <w:szCs w:val="16"/>
            </w:rPr>
          </w:pPr>
        </w:p>
      </w:tc>
      <w:tc>
        <w:tcPr>
          <w:tcW w:w="1709" w:type="dxa"/>
          <w:shd w:val="clear" w:color="auto" w:fill="auto"/>
          <w:vAlign w:val="center"/>
        </w:tcPr>
        <w:p w14:paraId="7F663FF6" w14:textId="77777777" w:rsidR="00F6072B" w:rsidRPr="00382DCD" w:rsidRDefault="00F6072B" w:rsidP="00EB5DA1">
          <w:pPr>
            <w:pStyle w:val="Header"/>
            <w:jc w:val="center"/>
          </w:pPr>
        </w:p>
      </w:tc>
    </w:tr>
    <w:tr w:rsidR="00F6072B" w:rsidRPr="00382DCD" w14:paraId="3CBAFF0D" w14:textId="77777777" w:rsidTr="00EB5DA1">
      <w:trPr>
        <w:trHeight w:val="96"/>
      </w:trPr>
      <w:tc>
        <w:tcPr>
          <w:tcW w:w="9459" w:type="dxa"/>
          <w:gridSpan w:val="3"/>
          <w:tcBorders>
            <w:bottom w:val="single" w:sz="24" w:space="0" w:color="auto"/>
          </w:tcBorders>
          <w:shd w:val="clear" w:color="auto" w:fill="auto"/>
        </w:tcPr>
        <w:p w14:paraId="67121BA2" w14:textId="77777777" w:rsidR="00F6072B" w:rsidRPr="00382DCD" w:rsidRDefault="00F6072B" w:rsidP="00EB5DA1">
          <w:pPr>
            <w:pStyle w:val="Header"/>
            <w:rPr>
              <w:sz w:val="6"/>
            </w:rPr>
          </w:pPr>
        </w:p>
      </w:tc>
    </w:tr>
  </w:tbl>
  <w:p w14:paraId="4C768ABD" w14:textId="77777777" w:rsidR="00DC580C" w:rsidRPr="00F6072B" w:rsidRDefault="00DC580C" w:rsidP="00F6072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CFF0C" w14:textId="58F1F57A" w:rsidR="00D40B2A" w:rsidRPr="001C7C20" w:rsidRDefault="001C7C20" w:rsidP="001C7C20">
    <w:pPr>
      <w:pStyle w:val="Header"/>
      <w:jc w:val="center"/>
      <w:rPr>
        <w:sz w:val="16"/>
        <w:szCs w:val="16"/>
      </w:rPr>
    </w:pPr>
    <w:r>
      <w:rPr>
        <w:rFonts w:cs="Times New Roman"/>
        <w:smallCaps/>
        <w:sz w:val="16"/>
        <w:szCs w:val="16"/>
        <w:lang w:val="id-ID"/>
      </w:rPr>
      <w:t>First Author</w:t>
    </w:r>
    <w:r w:rsidRPr="000048E7">
      <w:rPr>
        <w:rFonts w:cs="Times New Roman"/>
        <w:smallCaps/>
        <w:sz w:val="16"/>
        <w:szCs w:val="16"/>
      </w:rPr>
      <w:t xml:space="preserve"> / Jurnal</w:t>
    </w:r>
    <w:r>
      <w:rPr>
        <w:rFonts w:cs="Times New Roman"/>
        <w:smallCaps/>
        <w:sz w:val="16"/>
        <w:szCs w:val="16"/>
        <w:lang w:val="id-ID"/>
      </w:rPr>
      <w:t xml:space="preserve"> of MIDWIFERY</w:t>
    </w:r>
    <w:r w:rsidRPr="000048E7">
      <w:rPr>
        <w:rFonts w:cs="Times New Roman"/>
        <w:smallCaps/>
        <w:sz w:val="16"/>
        <w:szCs w:val="16"/>
      </w:rPr>
      <w:t xml:space="preserve"> - Vol.</w:t>
    </w:r>
    <w:r>
      <w:rPr>
        <w:rFonts w:cs="Times New Roman"/>
        <w:smallCaps/>
        <w:sz w:val="16"/>
        <w:szCs w:val="16"/>
        <w:lang w:val="id-ID"/>
      </w:rPr>
      <w:t xml:space="preserve">X. </w:t>
    </w:r>
    <w:r w:rsidRPr="000048E7">
      <w:rPr>
        <w:rFonts w:cs="Times New Roman"/>
        <w:smallCaps/>
        <w:sz w:val="16"/>
        <w:szCs w:val="16"/>
      </w:rPr>
      <w:t xml:space="preserve">No. </w:t>
    </w:r>
    <w:r>
      <w:rPr>
        <w:rFonts w:cs="Times New Roman"/>
        <w:smallCaps/>
        <w:sz w:val="16"/>
        <w:szCs w:val="16"/>
        <w:lang w:val="id-ID"/>
      </w:rPr>
      <w:t>X</w:t>
    </w:r>
    <w:r w:rsidRPr="000048E7">
      <w:rPr>
        <w:rFonts w:cs="Times New Roman"/>
        <w:smallCaps/>
        <w:sz w:val="16"/>
        <w:szCs w:val="16"/>
      </w:rPr>
      <w:t>(</w:t>
    </w:r>
    <w:r>
      <w:rPr>
        <w:rFonts w:cs="Times New Roman"/>
        <w:smallCaps/>
        <w:sz w:val="16"/>
        <w:szCs w:val="16"/>
        <w:lang w:val="id-ID"/>
      </w:rPr>
      <w:t>XXXX</w:t>
    </w:r>
    <w:r w:rsidRPr="000048E7">
      <w:rPr>
        <w:rFonts w:cs="Times New Roman"/>
        <w:smallCaps/>
        <w:sz w:val="16"/>
        <w:szCs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593286"/>
    <w:multiLevelType w:val="multilevel"/>
    <w:tmpl w:val="B19641E2"/>
    <w:lvl w:ilvl="0">
      <w:start w:val="1"/>
      <w:numFmt w:val="decimal"/>
      <w:lvlText w:val="%1."/>
      <w:lvlJc w:val="left"/>
      <w:pPr>
        <w:ind w:left="0" w:hanging="36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
    <w:nsid w:val="296077EC"/>
    <w:multiLevelType w:val="multilevel"/>
    <w:tmpl w:val="97366C2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9BB16B7"/>
    <w:multiLevelType w:val="hybridMultilevel"/>
    <w:tmpl w:val="3D705158"/>
    <w:lvl w:ilvl="0" w:tplc="249CF53E">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nsid w:val="2C3A7972"/>
    <w:multiLevelType w:val="multilevel"/>
    <w:tmpl w:val="146A9E4E"/>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3D8C5383"/>
    <w:multiLevelType w:val="hybridMultilevel"/>
    <w:tmpl w:val="3B36D7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09C5374"/>
    <w:multiLevelType w:val="hybridMultilevel"/>
    <w:tmpl w:val="7F9C0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845DF2"/>
    <w:multiLevelType w:val="multilevel"/>
    <w:tmpl w:val="4D0AE0BE"/>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61177B5A"/>
    <w:multiLevelType w:val="multilevel"/>
    <w:tmpl w:val="A8601D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88B570B"/>
    <w:multiLevelType w:val="hybridMultilevel"/>
    <w:tmpl w:val="3474D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9176350"/>
    <w:multiLevelType w:val="multilevel"/>
    <w:tmpl w:val="C4C421A4"/>
    <w:lvl w:ilvl="0">
      <w:start w:val="3"/>
      <w:numFmt w:val="upperRoman"/>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nsid w:val="784B1967"/>
    <w:multiLevelType w:val="multilevel"/>
    <w:tmpl w:val="3D7AF63A"/>
    <w:lvl w:ilvl="0">
      <w:start w:val="4"/>
      <w:numFmt w:val="decimal"/>
      <w:lvlText w:val="%1"/>
      <w:lvlJc w:val="left"/>
      <w:pPr>
        <w:ind w:left="1355" w:hanging="420"/>
      </w:pPr>
      <w:rPr>
        <w:rFonts w:hint="default"/>
        <w:lang w:val="id" w:eastAsia="en-US" w:bidi="ar-SA"/>
      </w:rPr>
    </w:lvl>
    <w:lvl w:ilvl="1">
      <w:start w:val="1"/>
      <w:numFmt w:val="decimal"/>
      <w:lvlText w:val="%1.%2."/>
      <w:lvlJc w:val="left"/>
      <w:pPr>
        <w:ind w:left="1355" w:hanging="420"/>
      </w:pPr>
      <w:rPr>
        <w:rFonts w:ascii="Times New Roman" w:eastAsia="Times New Roman" w:hAnsi="Times New Roman" w:cs="Times New Roman" w:hint="default"/>
        <w:b/>
        <w:bCs/>
        <w:spacing w:val="-3"/>
        <w:w w:val="100"/>
        <w:sz w:val="24"/>
        <w:szCs w:val="24"/>
        <w:lang w:val="id" w:eastAsia="en-US" w:bidi="ar-SA"/>
      </w:rPr>
    </w:lvl>
    <w:lvl w:ilvl="2">
      <w:start w:val="1"/>
      <w:numFmt w:val="decimal"/>
      <w:lvlText w:val="%3."/>
      <w:lvlJc w:val="left"/>
      <w:pPr>
        <w:ind w:left="1926" w:hanging="540"/>
      </w:pPr>
      <w:rPr>
        <w:rFonts w:ascii="Times New Roman" w:eastAsia="Times New Roman" w:hAnsi="Times New Roman" w:cs="Times New Roman"/>
        <w:b/>
        <w:bCs/>
        <w:spacing w:val="-4"/>
        <w:w w:val="100"/>
        <w:sz w:val="24"/>
        <w:szCs w:val="24"/>
        <w:lang w:val="id" w:eastAsia="en-US" w:bidi="ar-SA"/>
      </w:rPr>
    </w:lvl>
    <w:lvl w:ilvl="3">
      <w:start w:val="1"/>
      <w:numFmt w:val="decimal"/>
      <w:lvlText w:val="%1.%2.%3.%4"/>
      <w:lvlJc w:val="left"/>
      <w:pPr>
        <w:ind w:left="2375" w:hanging="720"/>
      </w:pPr>
      <w:rPr>
        <w:rFonts w:ascii="Times New Roman" w:eastAsia="Times New Roman" w:hAnsi="Times New Roman" w:cs="Times New Roman" w:hint="default"/>
        <w:b/>
        <w:bCs/>
        <w:spacing w:val="-3"/>
        <w:w w:val="100"/>
        <w:sz w:val="24"/>
        <w:szCs w:val="24"/>
        <w:lang w:val="id" w:eastAsia="en-US" w:bidi="ar-SA"/>
      </w:rPr>
    </w:lvl>
    <w:lvl w:ilvl="4">
      <w:numFmt w:val="bullet"/>
      <w:lvlText w:val="•"/>
      <w:lvlJc w:val="left"/>
      <w:pPr>
        <w:ind w:left="4392" w:hanging="720"/>
      </w:pPr>
      <w:rPr>
        <w:rFonts w:hint="default"/>
        <w:lang w:val="id" w:eastAsia="en-US" w:bidi="ar-SA"/>
      </w:rPr>
    </w:lvl>
    <w:lvl w:ilvl="5">
      <w:numFmt w:val="bullet"/>
      <w:lvlText w:val="•"/>
      <w:lvlJc w:val="left"/>
      <w:pPr>
        <w:ind w:left="5398" w:hanging="720"/>
      </w:pPr>
      <w:rPr>
        <w:rFonts w:hint="default"/>
        <w:lang w:val="id" w:eastAsia="en-US" w:bidi="ar-SA"/>
      </w:rPr>
    </w:lvl>
    <w:lvl w:ilvl="6">
      <w:numFmt w:val="bullet"/>
      <w:lvlText w:val="•"/>
      <w:lvlJc w:val="left"/>
      <w:pPr>
        <w:ind w:left="6404" w:hanging="720"/>
      </w:pPr>
      <w:rPr>
        <w:rFonts w:hint="default"/>
        <w:lang w:val="id" w:eastAsia="en-US" w:bidi="ar-SA"/>
      </w:rPr>
    </w:lvl>
    <w:lvl w:ilvl="7">
      <w:numFmt w:val="bullet"/>
      <w:lvlText w:val="•"/>
      <w:lvlJc w:val="left"/>
      <w:pPr>
        <w:ind w:left="7410" w:hanging="720"/>
      </w:pPr>
      <w:rPr>
        <w:rFonts w:hint="default"/>
        <w:lang w:val="id" w:eastAsia="en-US" w:bidi="ar-SA"/>
      </w:rPr>
    </w:lvl>
    <w:lvl w:ilvl="8">
      <w:numFmt w:val="bullet"/>
      <w:lvlText w:val="•"/>
      <w:lvlJc w:val="left"/>
      <w:pPr>
        <w:ind w:left="8416" w:hanging="720"/>
      </w:pPr>
      <w:rPr>
        <w:rFonts w:hint="default"/>
        <w:lang w:val="id" w:eastAsia="en-US" w:bidi="ar-SA"/>
      </w:rPr>
    </w:lvl>
  </w:abstractNum>
  <w:abstractNum w:abstractNumId="11">
    <w:nsid w:val="7F430466"/>
    <w:multiLevelType w:val="hybridMultilevel"/>
    <w:tmpl w:val="BE88F78A"/>
    <w:lvl w:ilvl="0" w:tplc="12D84FD4">
      <w:start w:val="1"/>
      <w:numFmt w:val="upperRoman"/>
      <w:lvlText w:val="%1."/>
      <w:lvlJc w:val="left"/>
      <w:pPr>
        <w:ind w:left="720" w:hanging="720"/>
      </w:pPr>
      <w:rPr>
        <w:rFonts w:hint="default"/>
        <w:b/>
      </w:rPr>
    </w:lvl>
    <w:lvl w:ilvl="1" w:tplc="04210019" w:tentative="1">
      <w:start w:val="1"/>
      <w:numFmt w:val="lowerLetter"/>
      <w:lvlText w:val="%2."/>
      <w:lvlJc w:val="left"/>
      <w:pPr>
        <w:ind w:left="1080" w:hanging="360"/>
      </w:pPr>
    </w:lvl>
    <w:lvl w:ilvl="2" w:tplc="0421001B">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6"/>
  </w:num>
  <w:num w:numId="2">
    <w:abstractNumId w:val="2"/>
  </w:num>
  <w:num w:numId="3">
    <w:abstractNumId w:val="8"/>
  </w:num>
  <w:num w:numId="4">
    <w:abstractNumId w:val="1"/>
  </w:num>
  <w:num w:numId="5">
    <w:abstractNumId w:val="0"/>
  </w:num>
  <w:num w:numId="6">
    <w:abstractNumId w:val="3"/>
  </w:num>
  <w:num w:numId="7">
    <w:abstractNumId w:val="7"/>
  </w:num>
  <w:num w:numId="8">
    <w:abstractNumId w:val="11"/>
  </w:num>
  <w:num w:numId="9">
    <w:abstractNumId w:val="3"/>
  </w:num>
  <w:num w:numId="10">
    <w:abstractNumId w:val="9"/>
  </w:num>
  <w:num w:numId="11">
    <w:abstractNumId w:val="3"/>
  </w:num>
  <w:num w:numId="12">
    <w:abstractNumId w:val="3"/>
  </w:num>
  <w:num w:numId="13">
    <w:abstractNumId w:val="3"/>
  </w:num>
  <w:num w:numId="14">
    <w:abstractNumId w:val="10"/>
  </w:num>
  <w:num w:numId="15">
    <w:abstractNumId w:val="4"/>
  </w:num>
  <w:num w:numId="16">
    <w:abstractNumId w:val="5"/>
  </w:num>
  <w:num w:numId="17">
    <w:abstractNumId w:val="3"/>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mirrorMargin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815"/>
    <w:rsid w:val="000048E7"/>
    <w:rsid w:val="000068BB"/>
    <w:rsid w:val="00007316"/>
    <w:rsid w:val="00035BCD"/>
    <w:rsid w:val="00052457"/>
    <w:rsid w:val="000579B9"/>
    <w:rsid w:val="00073631"/>
    <w:rsid w:val="00084DA2"/>
    <w:rsid w:val="000861B3"/>
    <w:rsid w:val="00093CFF"/>
    <w:rsid w:val="000B6DA8"/>
    <w:rsid w:val="000B74FA"/>
    <w:rsid w:val="000C3B27"/>
    <w:rsid w:val="000E0258"/>
    <w:rsid w:val="001041C9"/>
    <w:rsid w:val="0011049F"/>
    <w:rsid w:val="00112A22"/>
    <w:rsid w:val="001139F7"/>
    <w:rsid w:val="00144601"/>
    <w:rsid w:val="001540D3"/>
    <w:rsid w:val="00164D4C"/>
    <w:rsid w:val="001702B9"/>
    <w:rsid w:val="001863F3"/>
    <w:rsid w:val="00193642"/>
    <w:rsid w:val="001A0587"/>
    <w:rsid w:val="001A713A"/>
    <w:rsid w:val="001B1F3C"/>
    <w:rsid w:val="001C22CE"/>
    <w:rsid w:val="001C7C20"/>
    <w:rsid w:val="001D3E1E"/>
    <w:rsid w:val="001F6096"/>
    <w:rsid w:val="0020458C"/>
    <w:rsid w:val="002066AC"/>
    <w:rsid w:val="00211D3C"/>
    <w:rsid w:val="002122FF"/>
    <w:rsid w:val="00214B40"/>
    <w:rsid w:val="002310B9"/>
    <w:rsid w:val="00235F95"/>
    <w:rsid w:val="00242A9F"/>
    <w:rsid w:val="00242EA1"/>
    <w:rsid w:val="00247C7B"/>
    <w:rsid w:val="00271758"/>
    <w:rsid w:val="00272DC6"/>
    <w:rsid w:val="00282CB7"/>
    <w:rsid w:val="00297029"/>
    <w:rsid w:val="002B0292"/>
    <w:rsid w:val="002D048B"/>
    <w:rsid w:val="002F52A4"/>
    <w:rsid w:val="002F6156"/>
    <w:rsid w:val="00303ACB"/>
    <w:rsid w:val="00313D5F"/>
    <w:rsid w:val="00314EF5"/>
    <w:rsid w:val="00321C9B"/>
    <w:rsid w:val="00325552"/>
    <w:rsid w:val="00327D04"/>
    <w:rsid w:val="00350D1B"/>
    <w:rsid w:val="00350EEE"/>
    <w:rsid w:val="00352BD6"/>
    <w:rsid w:val="00356858"/>
    <w:rsid w:val="00360D4D"/>
    <w:rsid w:val="0036377E"/>
    <w:rsid w:val="00372C25"/>
    <w:rsid w:val="00376A9F"/>
    <w:rsid w:val="003A0B3F"/>
    <w:rsid w:val="003B0FB3"/>
    <w:rsid w:val="003C4710"/>
    <w:rsid w:val="003C494E"/>
    <w:rsid w:val="003E11D8"/>
    <w:rsid w:val="003E1D17"/>
    <w:rsid w:val="003E43EF"/>
    <w:rsid w:val="003F3F13"/>
    <w:rsid w:val="003F42CA"/>
    <w:rsid w:val="00405CA9"/>
    <w:rsid w:val="00413AF5"/>
    <w:rsid w:val="004143C8"/>
    <w:rsid w:val="00415A10"/>
    <w:rsid w:val="00441980"/>
    <w:rsid w:val="004527D9"/>
    <w:rsid w:val="00460C90"/>
    <w:rsid w:val="00487513"/>
    <w:rsid w:val="004878CD"/>
    <w:rsid w:val="004D23AC"/>
    <w:rsid w:val="004D5B13"/>
    <w:rsid w:val="004E0E80"/>
    <w:rsid w:val="004E230E"/>
    <w:rsid w:val="004E6AF5"/>
    <w:rsid w:val="004F3DCD"/>
    <w:rsid w:val="004F469F"/>
    <w:rsid w:val="00506ECF"/>
    <w:rsid w:val="005228A2"/>
    <w:rsid w:val="005356CB"/>
    <w:rsid w:val="00567934"/>
    <w:rsid w:val="00570E9D"/>
    <w:rsid w:val="005928E0"/>
    <w:rsid w:val="00594C76"/>
    <w:rsid w:val="00596CB5"/>
    <w:rsid w:val="005A3270"/>
    <w:rsid w:val="005C06FC"/>
    <w:rsid w:val="005C1634"/>
    <w:rsid w:val="00601262"/>
    <w:rsid w:val="00611097"/>
    <w:rsid w:val="00612A25"/>
    <w:rsid w:val="0062551E"/>
    <w:rsid w:val="006421F8"/>
    <w:rsid w:val="00653CA0"/>
    <w:rsid w:val="00657049"/>
    <w:rsid w:val="00677457"/>
    <w:rsid w:val="00682689"/>
    <w:rsid w:val="006837B5"/>
    <w:rsid w:val="00683A6E"/>
    <w:rsid w:val="00684667"/>
    <w:rsid w:val="00694D3E"/>
    <w:rsid w:val="00696EF2"/>
    <w:rsid w:val="006A4073"/>
    <w:rsid w:val="006C21AE"/>
    <w:rsid w:val="006C6441"/>
    <w:rsid w:val="006D721A"/>
    <w:rsid w:val="006E2922"/>
    <w:rsid w:val="006F1EB9"/>
    <w:rsid w:val="006F1F37"/>
    <w:rsid w:val="00702594"/>
    <w:rsid w:val="0070557D"/>
    <w:rsid w:val="00707981"/>
    <w:rsid w:val="007220CD"/>
    <w:rsid w:val="00733128"/>
    <w:rsid w:val="0073722A"/>
    <w:rsid w:val="0074149A"/>
    <w:rsid w:val="0074171C"/>
    <w:rsid w:val="00745CF1"/>
    <w:rsid w:val="00746727"/>
    <w:rsid w:val="00750DF5"/>
    <w:rsid w:val="00754AA5"/>
    <w:rsid w:val="00755940"/>
    <w:rsid w:val="00756B91"/>
    <w:rsid w:val="00762D6B"/>
    <w:rsid w:val="0077321C"/>
    <w:rsid w:val="0079726A"/>
    <w:rsid w:val="007A129A"/>
    <w:rsid w:val="007A6C9C"/>
    <w:rsid w:val="007C1C74"/>
    <w:rsid w:val="007C3131"/>
    <w:rsid w:val="007C4065"/>
    <w:rsid w:val="007D314B"/>
    <w:rsid w:val="007E4DB4"/>
    <w:rsid w:val="007F28C6"/>
    <w:rsid w:val="007F3B5E"/>
    <w:rsid w:val="007F55A2"/>
    <w:rsid w:val="0080056D"/>
    <w:rsid w:val="00814069"/>
    <w:rsid w:val="0081737A"/>
    <w:rsid w:val="0082656F"/>
    <w:rsid w:val="00836C54"/>
    <w:rsid w:val="00863B5B"/>
    <w:rsid w:val="00864305"/>
    <w:rsid w:val="00887C21"/>
    <w:rsid w:val="00892645"/>
    <w:rsid w:val="00893081"/>
    <w:rsid w:val="008B40F7"/>
    <w:rsid w:val="008B5272"/>
    <w:rsid w:val="008B6EAE"/>
    <w:rsid w:val="008C33BB"/>
    <w:rsid w:val="008D78AC"/>
    <w:rsid w:val="008E38DA"/>
    <w:rsid w:val="008E7F02"/>
    <w:rsid w:val="009045A4"/>
    <w:rsid w:val="009154A4"/>
    <w:rsid w:val="00924EB3"/>
    <w:rsid w:val="00925AE6"/>
    <w:rsid w:val="00926D08"/>
    <w:rsid w:val="00930770"/>
    <w:rsid w:val="00934CA6"/>
    <w:rsid w:val="00956ED4"/>
    <w:rsid w:val="009927D5"/>
    <w:rsid w:val="009A20B8"/>
    <w:rsid w:val="009B14D7"/>
    <w:rsid w:val="009B2215"/>
    <w:rsid w:val="009B253D"/>
    <w:rsid w:val="009C50BF"/>
    <w:rsid w:val="009D1457"/>
    <w:rsid w:val="009F29DB"/>
    <w:rsid w:val="00A144A9"/>
    <w:rsid w:val="00A2350F"/>
    <w:rsid w:val="00A5092E"/>
    <w:rsid w:val="00A55D50"/>
    <w:rsid w:val="00A67C54"/>
    <w:rsid w:val="00A72E09"/>
    <w:rsid w:val="00A86E0A"/>
    <w:rsid w:val="00A959D8"/>
    <w:rsid w:val="00AF349B"/>
    <w:rsid w:val="00AF7072"/>
    <w:rsid w:val="00B05A05"/>
    <w:rsid w:val="00B14907"/>
    <w:rsid w:val="00B275B5"/>
    <w:rsid w:val="00B5061E"/>
    <w:rsid w:val="00B516DC"/>
    <w:rsid w:val="00B61F42"/>
    <w:rsid w:val="00B92F5A"/>
    <w:rsid w:val="00B95971"/>
    <w:rsid w:val="00B9725A"/>
    <w:rsid w:val="00BA1DFD"/>
    <w:rsid w:val="00BA4BCE"/>
    <w:rsid w:val="00BA50C2"/>
    <w:rsid w:val="00BA5793"/>
    <w:rsid w:val="00BB6ECE"/>
    <w:rsid w:val="00BF5AAF"/>
    <w:rsid w:val="00BF7763"/>
    <w:rsid w:val="00C0776A"/>
    <w:rsid w:val="00C113CF"/>
    <w:rsid w:val="00C11559"/>
    <w:rsid w:val="00C17F91"/>
    <w:rsid w:val="00C21DFE"/>
    <w:rsid w:val="00C25149"/>
    <w:rsid w:val="00C35F46"/>
    <w:rsid w:val="00C43E9A"/>
    <w:rsid w:val="00C4627A"/>
    <w:rsid w:val="00C56E09"/>
    <w:rsid w:val="00C804BA"/>
    <w:rsid w:val="00C86276"/>
    <w:rsid w:val="00C95005"/>
    <w:rsid w:val="00CC44A0"/>
    <w:rsid w:val="00CD43E7"/>
    <w:rsid w:val="00CD73D6"/>
    <w:rsid w:val="00CF7EBE"/>
    <w:rsid w:val="00D3744C"/>
    <w:rsid w:val="00D40B2A"/>
    <w:rsid w:val="00D50228"/>
    <w:rsid w:val="00D55421"/>
    <w:rsid w:val="00D6056B"/>
    <w:rsid w:val="00D82171"/>
    <w:rsid w:val="00D9609A"/>
    <w:rsid w:val="00D97477"/>
    <w:rsid w:val="00DA2DCB"/>
    <w:rsid w:val="00DC580C"/>
    <w:rsid w:val="00DD237A"/>
    <w:rsid w:val="00DE19BF"/>
    <w:rsid w:val="00DE2EF3"/>
    <w:rsid w:val="00E01349"/>
    <w:rsid w:val="00E222B2"/>
    <w:rsid w:val="00E336C8"/>
    <w:rsid w:val="00E37D34"/>
    <w:rsid w:val="00E41749"/>
    <w:rsid w:val="00E553D8"/>
    <w:rsid w:val="00E755FE"/>
    <w:rsid w:val="00E911C4"/>
    <w:rsid w:val="00E95F2F"/>
    <w:rsid w:val="00EA07A3"/>
    <w:rsid w:val="00EC3CB4"/>
    <w:rsid w:val="00ED0CAC"/>
    <w:rsid w:val="00EF7DC7"/>
    <w:rsid w:val="00F434DB"/>
    <w:rsid w:val="00F6072B"/>
    <w:rsid w:val="00F81452"/>
    <w:rsid w:val="00F94815"/>
    <w:rsid w:val="00FE1216"/>
    <w:rsid w:val="00FE612F"/>
    <w:rsid w:val="00FF0839"/>
    <w:rsid w:val="00FF15F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CC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C9B"/>
    <w:pPr>
      <w:spacing w:line="276" w:lineRule="auto"/>
      <w:jc w:val="both"/>
    </w:pPr>
    <w:rPr>
      <w:rFonts w:ascii="Times New Roman" w:hAnsi="Times New Roman"/>
      <w:sz w:val="18"/>
    </w:rPr>
  </w:style>
  <w:style w:type="paragraph" w:styleId="Heading1">
    <w:name w:val="heading 1"/>
    <w:basedOn w:val="Normal"/>
    <w:next w:val="Normal"/>
    <w:link w:val="Heading1Char"/>
    <w:uiPriority w:val="9"/>
    <w:qFormat/>
    <w:rsid w:val="003F3F13"/>
    <w:pPr>
      <w:keepNext/>
      <w:keepLines/>
      <w:numPr>
        <w:numId w:val="6"/>
      </w:numPr>
      <w:spacing w:before="240" w:after="240"/>
      <w:jc w:val="left"/>
      <w:outlineLvl w:val="0"/>
    </w:pPr>
    <w:rPr>
      <w:rFonts w:eastAsiaTheme="majorEastAsia" w:cstheme="majorBidi"/>
      <w:b/>
      <w:bCs/>
      <w:sz w:val="21"/>
      <w:szCs w:val="32"/>
      <w:lang w:val="id-ID"/>
    </w:rPr>
  </w:style>
  <w:style w:type="paragraph" w:styleId="Heading2">
    <w:name w:val="heading 2"/>
    <w:basedOn w:val="Heading1"/>
    <w:next w:val="Normal"/>
    <w:link w:val="Heading2Char"/>
    <w:uiPriority w:val="9"/>
    <w:unhideWhenUsed/>
    <w:qFormat/>
    <w:rsid w:val="004527D9"/>
    <w:pPr>
      <w:numPr>
        <w:ilvl w:val="1"/>
      </w:numPr>
      <w:spacing w:before="120" w:after="120"/>
      <w:ind w:left="567" w:hanging="567"/>
      <w:outlineLvl w:val="1"/>
    </w:pPr>
    <w:rPr>
      <w:bCs w:val="0"/>
      <w:i/>
      <w:iCs/>
      <w:sz w:val="20"/>
      <w:szCs w:val="26"/>
    </w:rPr>
  </w:style>
  <w:style w:type="paragraph" w:styleId="Heading3">
    <w:name w:val="heading 3"/>
    <w:basedOn w:val="Heading2"/>
    <w:next w:val="Normal"/>
    <w:link w:val="Heading3Char"/>
    <w:uiPriority w:val="9"/>
    <w:unhideWhenUsed/>
    <w:qFormat/>
    <w:rsid w:val="004527D9"/>
    <w:pPr>
      <w:numPr>
        <w:ilvl w:val="2"/>
      </w:numPr>
      <w:ind w:left="720" w:hanging="720"/>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815"/>
    <w:pPr>
      <w:tabs>
        <w:tab w:val="center" w:pos="4680"/>
        <w:tab w:val="right" w:pos="9360"/>
      </w:tabs>
    </w:pPr>
  </w:style>
  <w:style w:type="character" w:customStyle="1" w:styleId="HeaderChar">
    <w:name w:val="Header Char"/>
    <w:basedOn w:val="DefaultParagraphFont"/>
    <w:link w:val="Header"/>
    <w:uiPriority w:val="99"/>
    <w:rsid w:val="00F94815"/>
  </w:style>
  <w:style w:type="paragraph" w:styleId="Footer">
    <w:name w:val="footer"/>
    <w:basedOn w:val="Normal"/>
    <w:link w:val="FooterChar"/>
    <w:uiPriority w:val="99"/>
    <w:unhideWhenUsed/>
    <w:rsid w:val="00F94815"/>
    <w:pPr>
      <w:tabs>
        <w:tab w:val="center" w:pos="4680"/>
        <w:tab w:val="right" w:pos="9360"/>
      </w:tabs>
    </w:pPr>
  </w:style>
  <w:style w:type="character" w:customStyle="1" w:styleId="FooterChar">
    <w:name w:val="Footer Char"/>
    <w:basedOn w:val="DefaultParagraphFont"/>
    <w:link w:val="Footer"/>
    <w:uiPriority w:val="99"/>
    <w:rsid w:val="00F94815"/>
  </w:style>
  <w:style w:type="table" w:styleId="TableGrid">
    <w:name w:val="Table Grid"/>
    <w:basedOn w:val="TableNormal"/>
    <w:uiPriority w:val="59"/>
    <w:qFormat/>
    <w:rsid w:val="00F948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421F8"/>
    <w:rPr>
      <w:color w:val="0563C1" w:themeColor="hyperlink"/>
      <w:u w:val="single"/>
    </w:rPr>
  </w:style>
  <w:style w:type="paragraph" w:styleId="Title">
    <w:name w:val="Title"/>
    <w:basedOn w:val="Normal"/>
    <w:next w:val="Normal"/>
    <w:link w:val="TitleChar"/>
    <w:qFormat/>
    <w:rsid w:val="00112A22"/>
    <w:pPr>
      <w:spacing w:before="120" w:after="120"/>
      <w:contextualSpacing/>
    </w:pPr>
    <w:rPr>
      <w:rFonts w:eastAsiaTheme="majorEastAsia" w:cstheme="majorBidi"/>
      <w:spacing w:val="-10"/>
      <w:kern w:val="28"/>
      <w:sz w:val="32"/>
      <w:szCs w:val="56"/>
    </w:rPr>
  </w:style>
  <w:style w:type="character" w:customStyle="1" w:styleId="TitleChar">
    <w:name w:val="Title Char"/>
    <w:basedOn w:val="DefaultParagraphFont"/>
    <w:link w:val="Title"/>
    <w:rsid w:val="00112A22"/>
    <w:rPr>
      <w:rFonts w:ascii="Times New Roman" w:eastAsiaTheme="majorEastAsia" w:hAnsi="Times New Roman" w:cstheme="majorBidi"/>
      <w:spacing w:val="-10"/>
      <w:kern w:val="28"/>
      <w:sz w:val="32"/>
      <w:szCs w:val="56"/>
    </w:rPr>
  </w:style>
  <w:style w:type="paragraph" w:customStyle="1" w:styleId="Author">
    <w:name w:val="Author"/>
    <w:basedOn w:val="Normal"/>
    <w:next w:val="Normal"/>
    <w:qFormat/>
    <w:rsid w:val="00DC580C"/>
    <w:pPr>
      <w:spacing w:before="120" w:after="120"/>
    </w:pPr>
    <w:rPr>
      <w:rFonts w:cs="Times New Roman"/>
      <w:i/>
      <w:sz w:val="24"/>
    </w:rPr>
  </w:style>
  <w:style w:type="paragraph" w:customStyle="1" w:styleId="Affiliation">
    <w:name w:val="Affiliation"/>
    <w:basedOn w:val="Normal"/>
    <w:next w:val="Normal"/>
    <w:qFormat/>
    <w:rsid w:val="00DC580C"/>
    <w:rPr>
      <w:i/>
      <w:sz w:val="16"/>
      <w:szCs w:val="18"/>
    </w:rPr>
  </w:style>
  <w:style w:type="paragraph" w:customStyle="1" w:styleId="Abstract">
    <w:name w:val="Abstract"/>
    <w:basedOn w:val="Normal"/>
    <w:next w:val="Normal"/>
    <w:qFormat/>
    <w:rsid w:val="00E41749"/>
    <w:pPr>
      <w:spacing w:before="120" w:after="120"/>
      <w:jc w:val="left"/>
    </w:pPr>
    <w:rPr>
      <w:sz w:val="15"/>
    </w:rPr>
  </w:style>
  <w:style w:type="character" w:customStyle="1" w:styleId="Heading1Char">
    <w:name w:val="Heading 1 Char"/>
    <w:basedOn w:val="DefaultParagraphFont"/>
    <w:link w:val="Heading1"/>
    <w:uiPriority w:val="9"/>
    <w:rsid w:val="003F3F13"/>
    <w:rPr>
      <w:rFonts w:ascii="Times New Roman" w:eastAsiaTheme="majorEastAsia" w:hAnsi="Times New Roman" w:cstheme="majorBidi"/>
      <w:b/>
      <w:bCs/>
      <w:sz w:val="21"/>
      <w:szCs w:val="32"/>
      <w:lang w:val="id-ID"/>
    </w:rPr>
  </w:style>
  <w:style w:type="character" w:customStyle="1" w:styleId="Heading2Char">
    <w:name w:val="Heading 2 Char"/>
    <w:basedOn w:val="DefaultParagraphFont"/>
    <w:link w:val="Heading2"/>
    <w:uiPriority w:val="9"/>
    <w:rsid w:val="004527D9"/>
    <w:rPr>
      <w:rFonts w:ascii="Times New Roman" w:eastAsiaTheme="majorEastAsia" w:hAnsi="Times New Roman" w:cstheme="majorBidi"/>
      <w:b/>
      <w:i/>
      <w:iCs/>
      <w:sz w:val="20"/>
      <w:szCs w:val="26"/>
      <w:lang w:val="id-ID"/>
    </w:rPr>
  </w:style>
  <w:style w:type="character" w:customStyle="1" w:styleId="Heading3Char">
    <w:name w:val="Heading 3 Char"/>
    <w:basedOn w:val="DefaultParagraphFont"/>
    <w:link w:val="Heading3"/>
    <w:uiPriority w:val="9"/>
    <w:rsid w:val="004527D9"/>
    <w:rPr>
      <w:rFonts w:ascii="Times New Roman" w:eastAsiaTheme="majorEastAsia" w:hAnsi="Times New Roman" w:cstheme="majorBidi"/>
      <w:i/>
      <w:iCs/>
      <w:sz w:val="20"/>
      <w:szCs w:val="26"/>
      <w:lang w:val="id-ID"/>
    </w:rPr>
  </w:style>
  <w:style w:type="paragraph" w:customStyle="1" w:styleId="Els-equation">
    <w:name w:val="Els-equation"/>
    <w:next w:val="Normal"/>
    <w:rsid w:val="00B05A05"/>
    <w:pPr>
      <w:widowControl w:val="0"/>
      <w:tabs>
        <w:tab w:val="right" w:pos="4320"/>
        <w:tab w:val="right" w:pos="9120"/>
      </w:tabs>
      <w:spacing w:before="230" w:after="230" w:line="360" w:lineRule="auto"/>
    </w:pPr>
    <w:rPr>
      <w:rFonts w:ascii="Times New Roman" w:eastAsia="SimSun" w:hAnsi="Times New Roman" w:cs="Times New Roman"/>
      <w:i/>
      <w:noProof/>
      <w:sz w:val="16"/>
      <w:szCs w:val="20"/>
    </w:rPr>
  </w:style>
  <w:style w:type="character" w:styleId="PageNumber">
    <w:name w:val="page number"/>
    <w:basedOn w:val="DefaultParagraphFont"/>
    <w:uiPriority w:val="99"/>
    <w:semiHidden/>
    <w:unhideWhenUsed/>
    <w:rsid w:val="00D40B2A"/>
  </w:style>
  <w:style w:type="paragraph" w:customStyle="1" w:styleId="Acknowledgement">
    <w:name w:val="Acknowledgement"/>
    <w:basedOn w:val="Heading1"/>
    <w:qFormat/>
    <w:rsid w:val="002122FF"/>
    <w:pPr>
      <w:numPr>
        <w:numId w:val="0"/>
      </w:numPr>
    </w:pPr>
  </w:style>
  <w:style w:type="character" w:styleId="FollowedHyperlink">
    <w:name w:val="FollowedHyperlink"/>
    <w:basedOn w:val="DefaultParagraphFont"/>
    <w:uiPriority w:val="99"/>
    <w:semiHidden/>
    <w:unhideWhenUsed/>
    <w:rsid w:val="008E7F02"/>
    <w:rPr>
      <w:color w:val="954F72" w:themeColor="followedHyperlink"/>
      <w:u w:val="single"/>
    </w:rPr>
  </w:style>
  <w:style w:type="character" w:customStyle="1" w:styleId="apple-converted-space">
    <w:name w:val="apple-converted-space"/>
    <w:basedOn w:val="DefaultParagraphFont"/>
    <w:rsid w:val="00DE19BF"/>
  </w:style>
  <w:style w:type="paragraph" w:customStyle="1" w:styleId="VITA">
    <w:name w:val="VITA"/>
    <w:basedOn w:val="Normal"/>
    <w:rsid w:val="00C17F91"/>
    <w:pPr>
      <w:widowControl w:val="0"/>
      <w:tabs>
        <w:tab w:val="left" w:pos="216"/>
      </w:tabs>
      <w:spacing w:line="180" w:lineRule="exact"/>
    </w:pPr>
    <w:rPr>
      <w:rFonts w:ascii="Helvetica" w:eastAsia="Times New Roman" w:hAnsi="Helvetica" w:cs="Times New Roman"/>
      <w:kern w:val="16"/>
      <w:sz w:val="16"/>
      <w:szCs w:val="20"/>
    </w:rPr>
  </w:style>
  <w:style w:type="paragraph" w:styleId="ListParagraph">
    <w:name w:val="List Paragraph"/>
    <w:aliases w:val="Body of text,BAB,UGEX'Z,skripsi"/>
    <w:basedOn w:val="Normal"/>
    <w:link w:val="ListParagraphChar"/>
    <w:uiPriority w:val="34"/>
    <w:qFormat/>
    <w:rsid w:val="006C6441"/>
    <w:pPr>
      <w:spacing w:after="200"/>
      <w:ind w:left="720"/>
      <w:contextualSpacing/>
      <w:jc w:val="left"/>
    </w:pPr>
    <w:rPr>
      <w:rFonts w:ascii="Calibri" w:eastAsia="Calibri" w:hAnsi="Calibri" w:cs="Times New Roman"/>
      <w:sz w:val="22"/>
      <w:szCs w:val="22"/>
    </w:rPr>
  </w:style>
  <w:style w:type="paragraph" w:customStyle="1" w:styleId="captiontable">
    <w:name w:val="caption table"/>
    <w:basedOn w:val="Normal"/>
    <w:link w:val="captiontableChar"/>
    <w:qFormat/>
    <w:rsid w:val="006C6441"/>
    <w:pPr>
      <w:keepNext/>
      <w:spacing w:after="120" w:line="240" w:lineRule="auto"/>
      <w:ind w:left="567" w:hanging="425"/>
      <w:jc w:val="left"/>
    </w:pPr>
    <w:rPr>
      <w:rFonts w:eastAsia="Times New Roman" w:cs="Times New Roman"/>
      <w:b/>
      <w:bCs/>
      <w:sz w:val="20"/>
      <w:szCs w:val="20"/>
      <w:lang w:eastAsia="en-AU"/>
    </w:rPr>
  </w:style>
  <w:style w:type="paragraph" w:customStyle="1" w:styleId="captiongraphic">
    <w:name w:val="caption graphic"/>
    <w:basedOn w:val="Normal"/>
    <w:link w:val="captiongraphicChar"/>
    <w:qFormat/>
    <w:rsid w:val="006C6441"/>
    <w:pPr>
      <w:spacing w:after="120" w:line="240" w:lineRule="auto"/>
      <w:jc w:val="center"/>
    </w:pPr>
    <w:rPr>
      <w:rFonts w:eastAsia="Calibri" w:cs="Times New Roman"/>
      <w:b/>
      <w:bCs/>
      <w:sz w:val="20"/>
      <w:szCs w:val="20"/>
      <w:lang w:eastAsia="en-AU"/>
    </w:rPr>
  </w:style>
  <w:style w:type="character" w:customStyle="1" w:styleId="captiontableChar">
    <w:name w:val="caption table Char"/>
    <w:basedOn w:val="DefaultParagraphFont"/>
    <w:link w:val="captiontable"/>
    <w:rsid w:val="006C6441"/>
    <w:rPr>
      <w:rFonts w:ascii="Times New Roman" w:eastAsia="Times New Roman" w:hAnsi="Times New Roman" w:cs="Times New Roman"/>
      <w:b/>
      <w:bCs/>
      <w:sz w:val="20"/>
      <w:szCs w:val="20"/>
      <w:lang w:eastAsia="en-AU"/>
    </w:rPr>
  </w:style>
  <w:style w:type="character" w:customStyle="1" w:styleId="captiongraphicChar">
    <w:name w:val="caption graphic Char"/>
    <w:basedOn w:val="DefaultParagraphFont"/>
    <w:link w:val="captiongraphic"/>
    <w:rsid w:val="006C6441"/>
    <w:rPr>
      <w:rFonts w:ascii="Times New Roman" w:eastAsia="Calibri" w:hAnsi="Times New Roman" w:cs="Times New Roman"/>
      <w:b/>
      <w:bCs/>
      <w:sz w:val="20"/>
      <w:szCs w:val="20"/>
      <w:lang w:eastAsia="en-AU"/>
    </w:rPr>
  </w:style>
  <w:style w:type="paragraph" w:styleId="BalloonText">
    <w:name w:val="Balloon Text"/>
    <w:basedOn w:val="Normal"/>
    <w:link w:val="BalloonTextChar"/>
    <w:uiPriority w:val="99"/>
    <w:semiHidden/>
    <w:unhideWhenUsed/>
    <w:rsid w:val="00925AE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AE6"/>
    <w:rPr>
      <w:rFonts w:ascii="Tahoma" w:hAnsi="Tahoma" w:cs="Tahoma"/>
      <w:sz w:val="16"/>
      <w:szCs w:val="16"/>
    </w:rPr>
  </w:style>
  <w:style w:type="paragraph" w:styleId="HTMLPreformatted">
    <w:name w:val="HTML Preformatted"/>
    <w:basedOn w:val="Normal"/>
    <w:link w:val="HTMLPreformattedChar"/>
    <w:uiPriority w:val="99"/>
    <w:unhideWhenUsed/>
    <w:rsid w:val="00EF7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F7DC7"/>
    <w:rPr>
      <w:rFonts w:ascii="Courier New" w:eastAsia="Times New Roman" w:hAnsi="Courier New" w:cs="Courier New"/>
      <w:sz w:val="20"/>
      <w:szCs w:val="20"/>
    </w:rPr>
  </w:style>
  <w:style w:type="character" w:customStyle="1" w:styleId="longtext">
    <w:name w:val="long_text"/>
    <w:basedOn w:val="DefaultParagraphFont"/>
    <w:rsid w:val="00EF7DC7"/>
  </w:style>
  <w:style w:type="character" w:customStyle="1" w:styleId="UnresolvedMention">
    <w:name w:val="Unresolved Mention"/>
    <w:basedOn w:val="DefaultParagraphFont"/>
    <w:uiPriority w:val="99"/>
    <w:semiHidden/>
    <w:unhideWhenUsed/>
    <w:rsid w:val="00EF7DC7"/>
    <w:rPr>
      <w:color w:val="605E5C"/>
      <w:shd w:val="clear" w:color="auto" w:fill="E1DFDD"/>
    </w:rPr>
  </w:style>
  <w:style w:type="paragraph" w:styleId="BodyText">
    <w:name w:val="Body Text"/>
    <w:basedOn w:val="Normal"/>
    <w:link w:val="BodyTextChar"/>
    <w:uiPriority w:val="1"/>
    <w:qFormat/>
    <w:rsid w:val="00EF7DC7"/>
    <w:pPr>
      <w:widowControl w:val="0"/>
      <w:autoSpaceDE w:val="0"/>
      <w:autoSpaceDN w:val="0"/>
      <w:spacing w:line="240" w:lineRule="auto"/>
      <w:jc w:val="left"/>
    </w:pPr>
    <w:rPr>
      <w:rFonts w:eastAsia="Times New Roman" w:cs="Times New Roman"/>
      <w:sz w:val="24"/>
      <w:lang w:val="id"/>
    </w:rPr>
  </w:style>
  <w:style w:type="character" w:customStyle="1" w:styleId="BodyTextChar">
    <w:name w:val="Body Text Char"/>
    <w:basedOn w:val="DefaultParagraphFont"/>
    <w:link w:val="BodyText"/>
    <w:uiPriority w:val="1"/>
    <w:rsid w:val="00EF7DC7"/>
    <w:rPr>
      <w:rFonts w:ascii="Times New Roman" w:eastAsia="Times New Roman" w:hAnsi="Times New Roman" w:cs="Times New Roman"/>
      <w:lang w:val="id"/>
    </w:rPr>
  </w:style>
  <w:style w:type="paragraph" w:customStyle="1" w:styleId="TableParagraph">
    <w:name w:val="Table Paragraph"/>
    <w:basedOn w:val="Normal"/>
    <w:uiPriority w:val="1"/>
    <w:qFormat/>
    <w:rsid w:val="002310B9"/>
    <w:pPr>
      <w:widowControl w:val="0"/>
      <w:autoSpaceDE w:val="0"/>
      <w:autoSpaceDN w:val="0"/>
      <w:spacing w:line="240" w:lineRule="auto"/>
      <w:ind w:left="107"/>
      <w:jc w:val="left"/>
    </w:pPr>
    <w:rPr>
      <w:rFonts w:eastAsia="Times New Roman" w:cs="Times New Roman"/>
      <w:sz w:val="22"/>
      <w:szCs w:val="22"/>
      <w:lang w:val="id"/>
    </w:rPr>
  </w:style>
  <w:style w:type="character" w:customStyle="1" w:styleId="docsum-authors">
    <w:name w:val="docsum-authors"/>
    <w:basedOn w:val="DefaultParagraphFont"/>
    <w:rsid w:val="00327D04"/>
  </w:style>
  <w:style w:type="character" w:customStyle="1" w:styleId="docsum-journal-citation">
    <w:name w:val="docsum-journal-citation"/>
    <w:basedOn w:val="DefaultParagraphFont"/>
    <w:rsid w:val="00327D04"/>
  </w:style>
  <w:style w:type="character" w:customStyle="1" w:styleId="citation-part">
    <w:name w:val="citation-part"/>
    <w:basedOn w:val="DefaultParagraphFont"/>
    <w:rsid w:val="00327D04"/>
  </w:style>
  <w:style w:type="character" w:customStyle="1" w:styleId="docsum-pmid">
    <w:name w:val="docsum-pmid"/>
    <w:basedOn w:val="DefaultParagraphFont"/>
    <w:rsid w:val="00327D04"/>
  </w:style>
  <w:style w:type="character" w:customStyle="1" w:styleId="free-resources">
    <w:name w:val="free-resources"/>
    <w:basedOn w:val="DefaultParagraphFont"/>
    <w:rsid w:val="00327D04"/>
  </w:style>
  <w:style w:type="character" w:customStyle="1" w:styleId="y2iqfc">
    <w:name w:val="y2iqfc"/>
    <w:basedOn w:val="DefaultParagraphFont"/>
    <w:rsid w:val="008B6EAE"/>
  </w:style>
  <w:style w:type="character" w:customStyle="1" w:styleId="ListParagraphChar">
    <w:name w:val="List Paragraph Char"/>
    <w:aliases w:val="Body of text Char,BAB Char,UGEX'Z Char,skripsi Char"/>
    <w:link w:val="ListParagraph"/>
    <w:uiPriority w:val="34"/>
    <w:qFormat/>
    <w:locked/>
    <w:rsid w:val="00073631"/>
    <w:rPr>
      <w:rFonts w:ascii="Calibri" w:eastAsia="Calibri" w:hAnsi="Calibri"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C9B"/>
    <w:pPr>
      <w:spacing w:line="276" w:lineRule="auto"/>
      <w:jc w:val="both"/>
    </w:pPr>
    <w:rPr>
      <w:rFonts w:ascii="Times New Roman" w:hAnsi="Times New Roman"/>
      <w:sz w:val="18"/>
    </w:rPr>
  </w:style>
  <w:style w:type="paragraph" w:styleId="Heading1">
    <w:name w:val="heading 1"/>
    <w:basedOn w:val="Normal"/>
    <w:next w:val="Normal"/>
    <w:link w:val="Heading1Char"/>
    <w:uiPriority w:val="9"/>
    <w:qFormat/>
    <w:rsid w:val="003F3F13"/>
    <w:pPr>
      <w:keepNext/>
      <w:keepLines/>
      <w:numPr>
        <w:numId w:val="6"/>
      </w:numPr>
      <w:spacing w:before="240" w:after="240"/>
      <w:jc w:val="left"/>
      <w:outlineLvl w:val="0"/>
    </w:pPr>
    <w:rPr>
      <w:rFonts w:eastAsiaTheme="majorEastAsia" w:cstheme="majorBidi"/>
      <w:b/>
      <w:bCs/>
      <w:sz w:val="21"/>
      <w:szCs w:val="32"/>
      <w:lang w:val="id-ID"/>
    </w:rPr>
  </w:style>
  <w:style w:type="paragraph" w:styleId="Heading2">
    <w:name w:val="heading 2"/>
    <w:basedOn w:val="Heading1"/>
    <w:next w:val="Normal"/>
    <w:link w:val="Heading2Char"/>
    <w:uiPriority w:val="9"/>
    <w:unhideWhenUsed/>
    <w:qFormat/>
    <w:rsid w:val="004527D9"/>
    <w:pPr>
      <w:numPr>
        <w:ilvl w:val="1"/>
      </w:numPr>
      <w:spacing w:before="120" w:after="120"/>
      <w:ind w:left="567" w:hanging="567"/>
      <w:outlineLvl w:val="1"/>
    </w:pPr>
    <w:rPr>
      <w:bCs w:val="0"/>
      <w:i/>
      <w:iCs/>
      <w:sz w:val="20"/>
      <w:szCs w:val="26"/>
    </w:rPr>
  </w:style>
  <w:style w:type="paragraph" w:styleId="Heading3">
    <w:name w:val="heading 3"/>
    <w:basedOn w:val="Heading2"/>
    <w:next w:val="Normal"/>
    <w:link w:val="Heading3Char"/>
    <w:uiPriority w:val="9"/>
    <w:unhideWhenUsed/>
    <w:qFormat/>
    <w:rsid w:val="004527D9"/>
    <w:pPr>
      <w:numPr>
        <w:ilvl w:val="2"/>
      </w:numPr>
      <w:ind w:left="720" w:hanging="720"/>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815"/>
    <w:pPr>
      <w:tabs>
        <w:tab w:val="center" w:pos="4680"/>
        <w:tab w:val="right" w:pos="9360"/>
      </w:tabs>
    </w:pPr>
  </w:style>
  <w:style w:type="character" w:customStyle="1" w:styleId="HeaderChar">
    <w:name w:val="Header Char"/>
    <w:basedOn w:val="DefaultParagraphFont"/>
    <w:link w:val="Header"/>
    <w:uiPriority w:val="99"/>
    <w:rsid w:val="00F94815"/>
  </w:style>
  <w:style w:type="paragraph" w:styleId="Footer">
    <w:name w:val="footer"/>
    <w:basedOn w:val="Normal"/>
    <w:link w:val="FooterChar"/>
    <w:uiPriority w:val="99"/>
    <w:unhideWhenUsed/>
    <w:rsid w:val="00F94815"/>
    <w:pPr>
      <w:tabs>
        <w:tab w:val="center" w:pos="4680"/>
        <w:tab w:val="right" w:pos="9360"/>
      </w:tabs>
    </w:pPr>
  </w:style>
  <w:style w:type="character" w:customStyle="1" w:styleId="FooterChar">
    <w:name w:val="Footer Char"/>
    <w:basedOn w:val="DefaultParagraphFont"/>
    <w:link w:val="Footer"/>
    <w:uiPriority w:val="99"/>
    <w:rsid w:val="00F94815"/>
  </w:style>
  <w:style w:type="table" w:styleId="TableGrid">
    <w:name w:val="Table Grid"/>
    <w:basedOn w:val="TableNormal"/>
    <w:uiPriority w:val="59"/>
    <w:qFormat/>
    <w:rsid w:val="00F948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421F8"/>
    <w:rPr>
      <w:color w:val="0563C1" w:themeColor="hyperlink"/>
      <w:u w:val="single"/>
    </w:rPr>
  </w:style>
  <w:style w:type="paragraph" w:styleId="Title">
    <w:name w:val="Title"/>
    <w:basedOn w:val="Normal"/>
    <w:next w:val="Normal"/>
    <w:link w:val="TitleChar"/>
    <w:qFormat/>
    <w:rsid w:val="00112A22"/>
    <w:pPr>
      <w:spacing w:before="120" w:after="120"/>
      <w:contextualSpacing/>
    </w:pPr>
    <w:rPr>
      <w:rFonts w:eastAsiaTheme="majorEastAsia" w:cstheme="majorBidi"/>
      <w:spacing w:val="-10"/>
      <w:kern w:val="28"/>
      <w:sz w:val="32"/>
      <w:szCs w:val="56"/>
    </w:rPr>
  </w:style>
  <w:style w:type="character" w:customStyle="1" w:styleId="TitleChar">
    <w:name w:val="Title Char"/>
    <w:basedOn w:val="DefaultParagraphFont"/>
    <w:link w:val="Title"/>
    <w:rsid w:val="00112A22"/>
    <w:rPr>
      <w:rFonts w:ascii="Times New Roman" w:eastAsiaTheme="majorEastAsia" w:hAnsi="Times New Roman" w:cstheme="majorBidi"/>
      <w:spacing w:val="-10"/>
      <w:kern w:val="28"/>
      <w:sz w:val="32"/>
      <w:szCs w:val="56"/>
    </w:rPr>
  </w:style>
  <w:style w:type="paragraph" w:customStyle="1" w:styleId="Author">
    <w:name w:val="Author"/>
    <w:basedOn w:val="Normal"/>
    <w:next w:val="Normal"/>
    <w:qFormat/>
    <w:rsid w:val="00DC580C"/>
    <w:pPr>
      <w:spacing w:before="120" w:after="120"/>
    </w:pPr>
    <w:rPr>
      <w:rFonts w:cs="Times New Roman"/>
      <w:i/>
      <w:sz w:val="24"/>
    </w:rPr>
  </w:style>
  <w:style w:type="paragraph" w:customStyle="1" w:styleId="Affiliation">
    <w:name w:val="Affiliation"/>
    <w:basedOn w:val="Normal"/>
    <w:next w:val="Normal"/>
    <w:qFormat/>
    <w:rsid w:val="00DC580C"/>
    <w:rPr>
      <w:i/>
      <w:sz w:val="16"/>
      <w:szCs w:val="18"/>
    </w:rPr>
  </w:style>
  <w:style w:type="paragraph" w:customStyle="1" w:styleId="Abstract">
    <w:name w:val="Abstract"/>
    <w:basedOn w:val="Normal"/>
    <w:next w:val="Normal"/>
    <w:qFormat/>
    <w:rsid w:val="00E41749"/>
    <w:pPr>
      <w:spacing w:before="120" w:after="120"/>
      <w:jc w:val="left"/>
    </w:pPr>
    <w:rPr>
      <w:sz w:val="15"/>
    </w:rPr>
  </w:style>
  <w:style w:type="character" w:customStyle="1" w:styleId="Heading1Char">
    <w:name w:val="Heading 1 Char"/>
    <w:basedOn w:val="DefaultParagraphFont"/>
    <w:link w:val="Heading1"/>
    <w:uiPriority w:val="9"/>
    <w:rsid w:val="003F3F13"/>
    <w:rPr>
      <w:rFonts w:ascii="Times New Roman" w:eastAsiaTheme="majorEastAsia" w:hAnsi="Times New Roman" w:cstheme="majorBidi"/>
      <w:b/>
      <w:bCs/>
      <w:sz w:val="21"/>
      <w:szCs w:val="32"/>
      <w:lang w:val="id-ID"/>
    </w:rPr>
  </w:style>
  <w:style w:type="character" w:customStyle="1" w:styleId="Heading2Char">
    <w:name w:val="Heading 2 Char"/>
    <w:basedOn w:val="DefaultParagraphFont"/>
    <w:link w:val="Heading2"/>
    <w:uiPriority w:val="9"/>
    <w:rsid w:val="004527D9"/>
    <w:rPr>
      <w:rFonts w:ascii="Times New Roman" w:eastAsiaTheme="majorEastAsia" w:hAnsi="Times New Roman" w:cstheme="majorBidi"/>
      <w:b/>
      <w:i/>
      <w:iCs/>
      <w:sz w:val="20"/>
      <w:szCs w:val="26"/>
      <w:lang w:val="id-ID"/>
    </w:rPr>
  </w:style>
  <w:style w:type="character" w:customStyle="1" w:styleId="Heading3Char">
    <w:name w:val="Heading 3 Char"/>
    <w:basedOn w:val="DefaultParagraphFont"/>
    <w:link w:val="Heading3"/>
    <w:uiPriority w:val="9"/>
    <w:rsid w:val="004527D9"/>
    <w:rPr>
      <w:rFonts w:ascii="Times New Roman" w:eastAsiaTheme="majorEastAsia" w:hAnsi="Times New Roman" w:cstheme="majorBidi"/>
      <w:i/>
      <w:iCs/>
      <w:sz w:val="20"/>
      <w:szCs w:val="26"/>
      <w:lang w:val="id-ID"/>
    </w:rPr>
  </w:style>
  <w:style w:type="paragraph" w:customStyle="1" w:styleId="Els-equation">
    <w:name w:val="Els-equation"/>
    <w:next w:val="Normal"/>
    <w:rsid w:val="00B05A05"/>
    <w:pPr>
      <w:widowControl w:val="0"/>
      <w:tabs>
        <w:tab w:val="right" w:pos="4320"/>
        <w:tab w:val="right" w:pos="9120"/>
      </w:tabs>
      <w:spacing w:before="230" w:after="230" w:line="360" w:lineRule="auto"/>
    </w:pPr>
    <w:rPr>
      <w:rFonts w:ascii="Times New Roman" w:eastAsia="SimSun" w:hAnsi="Times New Roman" w:cs="Times New Roman"/>
      <w:i/>
      <w:noProof/>
      <w:sz w:val="16"/>
      <w:szCs w:val="20"/>
    </w:rPr>
  </w:style>
  <w:style w:type="character" w:styleId="PageNumber">
    <w:name w:val="page number"/>
    <w:basedOn w:val="DefaultParagraphFont"/>
    <w:uiPriority w:val="99"/>
    <w:semiHidden/>
    <w:unhideWhenUsed/>
    <w:rsid w:val="00D40B2A"/>
  </w:style>
  <w:style w:type="paragraph" w:customStyle="1" w:styleId="Acknowledgement">
    <w:name w:val="Acknowledgement"/>
    <w:basedOn w:val="Heading1"/>
    <w:qFormat/>
    <w:rsid w:val="002122FF"/>
    <w:pPr>
      <w:numPr>
        <w:numId w:val="0"/>
      </w:numPr>
    </w:pPr>
  </w:style>
  <w:style w:type="character" w:styleId="FollowedHyperlink">
    <w:name w:val="FollowedHyperlink"/>
    <w:basedOn w:val="DefaultParagraphFont"/>
    <w:uiPriority w:val="99"/>
    <w:semiHidden/>
    <w:unhideWhenUsed/>
    <w:rsid w:val="008E7F02"/>
    <w:rPr>
      <w:color w:val="954F72" w:themeColor="followedHyperlink"/>
      <w:u w:val="single"/>
    </w:rPr>
  </w:style>
  <w:style w:type="character" w:customStyle="1" w:styleId="apple-converted-space">
    <w:name w:val="apple-converted-space"/>
    <w:basedOn w:val="DefaultParagraphFont"/>
    <w:rsid w:val="00DE19BF"/>
  </w:style>
  <w:style w:type="paragraph" w:customStyle="1" w:styleId="VITA">
    <w:name w:val="VITA"/>
    <w:basedOn w:val="Normal"/>
    <w:rsid w:val="00C17F91"/>
    <w:pPr>
      <w:widowControl w:val="0"/>
      <w:tabs>
        <w:tab w:val="left" w:pos="216"/>
      </w:tabs>
      <w:spacing w:line="180" w:lineRule="exact"/>
    </w:pPr>
    <w:rPr>
      <w:rFonts w:ascii="Helvetica" w:eastAsia="Times New Roman" w:hAnsi="Helvetica" w:cs="Times New Roman"/>
      <w:kern w:val="16"/>
      <w:sz w:val="16"/>
      <w:szCs w:val="20"/>
    </w:rPr>
  </w:style>
  <w:style w:type="paragraph" w:styleId="ListParagraph">
    <w:name w:val="List Paragraph"/>
    <w:aliases w:val="Body of text,BAB,UGEX'Z,skripsi"/>
    <w:basedOn w:val="Normal"/>
    <w:link w:val="ListParagraphChar"/>
    <w:uiPriority w:val="34"/>
    <w:qFormat/>
    <w:rsid w:val="006C6441"/>
    <w:pPr>
      <w:spacing w:after="200"/>
      <w:ind w:left="720"/>
      <w:contextualSpacing/>
      <w:jc w:val="left"/>
    </w:pPr>
    <w:rPr>
      <w:rFonts w:ascii="Calibri" w:eastAsia="Calibri" w:hAnsi="Calibri" w:cs="Times New Roman"/>
      <w:sz w:val="22"/>
      <w:szCs w:val="22"/>
    </w:rPr>
  </w:style>
  <w:style w:type="paragraph" w:customStyle="1" w:styleId="captiontable">
    <w:name w:val="caption table"/>
    <w:basedOn w:val="Normal"/>
    <w:link w:val="captiontableChar"/>
    <w:qFormat/>
    <w:rsid w:val="006C6441"/>
    <w:pPr>
      <w:keepNext/>
      <w:spacing w:after="120" w:line="240" w:lineRule="auto"/>
      <w:ind w:left="567" w:hanging="425"/>
      <w:jc w:val="left"/>
    </w:pPr>
    <w:rPr>
      <w:rFonts w:eastAsia="Times New Roman" w:cs="Times New Roman"/>
      <w:b/>
      <w:bCs/>
      <w:sz w:val="20"/>
      <w:szCs w:val="20"/>
      <w:lang w:eastAsia="en-AU"/>
    </w:rPr>
  </w:style>
  <w:style w:type="paragraph" w:customStyle="1" w:styleId="captiongraphic">
    <w:name w:val="caption graphic"/>
    <w:basedOn w:val="Normal"/>
    <w:link w:val="captiongraphicChar"/>
    <w:qFormat/>
    <w:rsid w:val="006C6441"/>
    <w:pPr>
      <w:spacing w:after="120" w:line="240" w:lineRule="auto"/>
      <w:jc w:val="center"/>
    </w:pPr>
    <w:rPr>
      <w:rFonts w:eastAsia="Calibri" w:cs="Times New Roman"/>
      <w:b/>
      <w:bCs/>
      <w:sz w:val="20"/>
      <w:szCs w:val="20"/>
      <w:lang w:eastAsia="en-AU"/>
    </w:rPr>
  </w:style>
  <w:style w:type="character" w:customStyle="1" w:styleId="captiontableChar">
    <w:name w:val="caption table Char"/>
    <w:basedOn w:val="DefaultParagraphFont"/>
    <w:link w:val="captiontable"/>
    <w:rsid w:val="006C6441"/>
    <w:rPr>
      <w:rFonts w:ascii="Times New Roman" w:eastAsia="Times New Roman" w:hAnsi="Times New Roman" w:cs="Times New Roman"/>
      <w:b/>
      <w:bCs/>
      <w:sz w:val="20"/>
      <w:szCs w:val="20"/>
      <w:lang w:eastAsia="en-AU"/>
    </w:rPr>
  </w:style>
  <w:style w:type="character" w:customStyle="1" w:styleId="captiongraphicChar">
    <w:name w:val="caption graphic Char"/>
    <w:basedOn w:val="DefaultParagraphFont"/>
    <w:link w:val="captiongraphic"/>
    <w:rsid w:val="006C6441"/>
    <w:rPr>
      <w:rFonts w:ascii="Times New Roman" w:eastAsia="Calibri" w:hAnsi="Times New Roman" w:cs="Times New Roman"/>
      <w:b/>
      <w:bCs/>
      <w:sz w:val="20"/>
      <w:szCs w:val="20"/>
      <w:lang w:eastAsia="en-AU"/>
    </w:rPr>
  </w:style>
  <w:style w:type="paragraph" w:styleId="BalloonText">
    <w:name w:val="Balloon Text"/>
    <w:basedOn w:val="Normal"/>
    <w:link w:val="BalloonTextChar"/>
    <w:uiPriority w:val="99"/>
    <w:semiHidden/>
    <w:unhideWhenUsed/>
    <w:rsid w:val="00925AE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5AE6"/>
    <w:rPr>
      <w:rFonts w:ascii="Tahoma" w:hAnsi="Tahoma" w:cs="Tahoma"/>
      <w:sz w:val="16"/>
      <w:szCs w:val="16"/>
    </w:rPr>
  </w:style>
  <w:style w:type="paragraph" w:styleId="HTMLPreformatted">
    <w:name w:val="HTML Preformatted"/>
    <w:basedOn w:val="Normal"/>
    <w:link w:val="HTMLPreformattedChar"/>
    <w:uiPriority w:val="99"/>
    <w:unhideWhenUsed/>
    <w:rsid w:val="00EF7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F7DC7"/>
    <w:rPr>
      <w:rFonts w:ascii="Courier New" w:eastAsia="Times New Roman" w:hAnsi="Courier New" w:cs="Courier New"/>
      <w:sz w:val="20"/>
      <w:szCs w:val="20"/>
    </w:rPr>
  </w:style>
  <w:style w:type="character" w:customStyle="1" w:styleId="longtext">
    <w:name w:val="long_text"/>
    <w:basedOn w:val="DefaultParagraphFont"/>
    <w:rsid w:val="00EF7DC7"/>
  </w:style>
  <w:style w:type="character" w:customStyle="1" w:styleId="UnresolvedMention">
    <w:name w:val="Unresolved Mention"/>
    <w:basedOn w:val="DefaultParagraphFont"/>
    <w:uiPriority w:val="99"/>
    <w:semiHidden/>
    <w:unhideWhenUsed/>
    <w:rsid w:val="00EF7DC7"/>
    <w:rPr>
      <w:color w:val="605E5C"/>
      <w:shd w:val="clear" w:color="auto" w:fill="E1DFDD"/>
    </w:rPr>
  </w:style>
  <w:style w:type="paragraph" w:styleId="BodyText">
    <w:name w:val="Body Text"/>
    <w:basedOn w:val="Normal"/>
    <w:link w:val="BodyTextChar"/>
    <w:uiPriority w:val="1"/>
    <w:qFormat/>
    <w:rsid w:val="00EF7DC7"/>
    <w:pPr>
      <w:widowControl w:val="0"/>
      <w:autoSpaceDE w:val="0"/>
      <w:autoSpaceDN w:val="0"/>
      <w:spacing w:line="240" w:lineRule="auto"/>
      <w:jc w:val="left"/>
    </w:pPr>
    <w:rPr>
      <w:rFonts w:eastAsia="Times New Roman" w:cs="Times New Roman"/>
      <w:sz w:val="24"/>
      <w:lang w:val="id"/>
    </w:rPr>
  </w:style>
  <w:style w:type="character" w:customStyle="1" w:styleId="BodyTextChar">
    <w:name w:val="Body Text Char"/>
    <w:basedOn w:val="DefaultParagraphFont"/>
    <w:link w:val="BodyText"/>
    <w:uiPriority w:val="1"/>
    <w:rsid w:val="00EF7DC7"/>
    <w:rPr>
      <w:rFonts w:ascii="Times New Roman" w:eastAsia="Times New Roman" w:hAnsi="Times New Roman" w:cs="Times New Roman"/>
      <w:lang w:val="id"/>
    </w:rPr>
  </w:style>
  <w:style w:type="paragraph" w:customStyle="1" w:styleId="TableParagraph">
    <w:name w:val="Table Paragraph"/>
    <w:basedOn w:val="Normal"/>
    <w:uiPriority w:val="1"/>
    <w:qFormat/>
    <w:rsid w:val="002310B9"/>
    <w:pPr>
      <w:widowControl w:val="0"/>
      <w:autoSpaceDE w:val="0"/>
      <w:autoSpaceDN w:val="0"/>
      <w:spacing w:line="240" w:lineRule="auto"/>
      <w:ind w:left="107"/>
      <w:jc w:val="left"/>
    </w:pPr>
    <w:rPr>
      <w:rFonts w:eastAsia="Times New Roman" w:cs="Times New Roman"/>
      <w:sz w:val="22"/>
      <w:szCs w:val="22"/>
      <w:lang w:val="id"/>
    </w:rPr>
  </w:style>
  <w:style w:type="character" w:customStyle="1" w:styleId="docsum-authors">
    <w:name w:val="docsum-authors"/>
    <w:basedOn w:val="DefaultParagraphFont"/>
    <w:rsid w:val="00327D04"/>
  </w:style>
  <w:style w:type="character" w:customStyle="1" w:styleId="docsum-journal-citation">
    <w:name w:val="docsum-journal-citation"/>
    <w:basedOn w:val="DefaultParagraphFont"/>
    <w:rsid w:val="00327D04"/>
  </w:style>
  <w:style w:type="character" w:customStyle="1" w:styleId="citation-part">
    <w:name w:val="citation-part"/>
    <w:basedOn w:val="DefaultParagraphFont"/>
    <w:rsid w:val="00327D04"/>
  </w:style>
  <w:style w:type="character" w:customStyle="1" w:styleId="docsum-pmid">
    <w:name w:val="docsum-pmid"/>
    <w:basedOn w:val="DefaultParagraphFont"/>
    <w:rsid w:val="00327D04"/>
  </w:style>
  <w:style w:type="character" w:customStyle="1" w:styleId="free-resources">
    <w:name w:val="free-resources"/>
    <w:basedOn w:val="DefaultParagraphFont"/>
    <w:rsid w:val="00327D04"/>
  </w:style>
  <w:style w:type="character" w:customStyle="1" w:styleId="y2iqfc">
    <w:name w:val="y2iqfc"/>
    <w:basedOn w:val="DefaultParagraphFont"/>
    <w:rsid w:val="008B6EAE"/>
  </w:style>
  <w:style w:type="character" w:customStyle="1" w:styleId="ListParagraphChar">
    <w:name w:val="List Paragraph Char"/>
    <w:aliases w:val="Body of text Char,BAB Char,UGEX'Z Char,skripsi Char"/>
    <w:link w:val="ListParagraph"/>
    <w:uiPriority w:val="34"/>
    <w:qFormat/>
    <w:locked/>
    <w:rsid w:val="00073631"/>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19849">
      <w:bodyDiv w:val="1"/>
      <w:marLeft w:val="0"/>
      <w:marRight w:val="0"/>
      <w:marTop w:val="0"/>
      <w:marBottom w:val="0"/>
      <w:divBdr>
        <w:top w:val="none" w:sz="0" w:space="0" w:color="auto"/>
        <w:left w:val="none" w:sz="0" w:space="0" w:color="auto"/>
        <w:bottom w:val="none" w:sz="0" w:space="0" w:color="auto"/>
        <w:right w:val="none" w:sz="0" w:space="0" w:color="auto"/>
      </w:divBdr>
    </w:div>
    <w:div w:id="1617520760">
      <w:bodyDiv w:val="1"/>
      <w:marLeft w:val="0"/>
      <w:marRight w:val="0"/>
      <w:marTop w:val="0"/>
      <w:marBottom w:val="0"/>
      <w:divBdr>
        <w:top w:val="none" w:sz="0" w:space="0" w:color="auto"/>
        <w:left w:val="none" w:sz="0" w:space="0" w:color="auto"/>
        <w:bottom w:val="none" w:sz="0" w:space="0" w:color="auto"/>
        <w:right w:val="none" w:sz="0" w:space="0" w:color="auto"/>
      </w:divBdr>
    </w:div>
    <w:div w:id="1784299171">
      <w:bodyDiv w:val="1"/>
      <w:marLeft w:val="0"/>
      <w:marRight w:val="0"/>
      <w:marTop w:val="0"/>
      <w:marBottom w:val="0"/>
      <w:divBdr>
        <w:top w:val="none" w:sz="0" w:space="0" w:color="auto"/>
        <w:left w:val="none" w:sz="0" w:space="0" w:color="auto"/>
        <w:bottom w:val="none" w:sz="0" w:space="0" w:color="auto"/>
        <w:right w:val="none" w:sz="0" w:space="0" w:color="auto"/>
      </w:divBdr>
    </w:div>
    <w:div w:id="2055762833">
      <w:bodyDiv w:val="1"/>
      <w:marLeft w:val="0"/>
      <w:marRight w:val="0"/>
      <w:marTop w:val="0"/>
      <w:marBottom w:val="0"/>
      <w:divBdr>
        <w:top w:val="none" w:sz="0" w:space="0" w:color="auto"/>
        <w:left w:val="none" w:sz="0" w:space="0" w:color="auto"/>
        <w:bottom w:val="none" w:sz="0" w:space="0" w:color="auto"/>
        <w:right w:val="none" w:sz="0" w:space="0" w:color="auto"/>
      </w:divBdr>
    </w:div>
    <w:div w:id="2113817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doi.org/10.14710/jpki.13.1.46-60" TargetMode="External"/><Relationship Id="rId2" Type="http://schemas.openxmlformats.org/officeDocument/2006/relationships/numbering" Target="numbering.xml"/><Relationship Id="rId16" Type="http://schemas.openxmlformats.org/officeDocument/2006/relationships/hyperlink" Target="https://doi.org/10.1016/j.wombi.2010.12.00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journal.ui.ac.id/index.php/health/article/view/328/324" TargetMode="Externa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jom.fk.unand.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1F78A-2CC5-4C05-B657-333AAA850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3443</Words>
  <Characters>19627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Template Artikel Jurnal Optimasi Sistem Industri</vt:lpstr>
    </vt:vector>
  </TitlesOfParts>
  <Company>Universitas Andalas</Company>
  <LinksUpToDate>false</LinksUpToDate>
  <CharactersWithSpaces>23024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Artikel Jurnal Optimasi Sistem Industri</dc:title>
  <dc:subject>Template Artikel</dc:subject>
  <dc:creator>Ikhwan Arief</dc:creator>
  <cp:keywords>JOSI, template, artikel, article, template, journal</cp:keywords>
  <cp:lastModifiedBy>TOSHIBA</cp:lastModifiedBy>
  <cp:revision>2</cp:revision>
  <cp:lastPrinted>2017-05-02T01:56:00Z</cp:lastPrinted>
  <dcterms:created xsi:type="dcterms:W3CDTF">2024-01-10T01:34:00Z</dcterms:created>
  <dcterms:modified xsi:type="dcterms:W3CDTF">2024-01-10T01:34:00Z</dcterms:modified>
</cp:coreProperties>
</file>